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F4B3B" w14:textId="2245475D" w:rsidR="002305A7" w:rsidRPr="00ED635F" w:rsidRDefault="002305A7" w:rsidP="002305A7">
      <w:pPr>
        <w:spacing w:before="100" w:beforeAutospacing="1" w:after="100" w:afterAutospacing="1" w:line="240" w:lineRule="auto"/>
        <w:jc w:val="center"/>
        <w:rPr>
          <w:rFonts w:ascii="Calibri Light" w:eastAsia="Times New Roman" w:hAnsi="Calibri Light" w:cs="Calibri Light"/>
          <w:sz w:val="24"/>
          <w:szCs w:val="24"/>
        </w:rPr>
      </w:pPr>
      <w:r w:rsidRPr="00ED635F">
        <w:rPr>
          <w:rFonts w:ascii="Calibri Light" w:eastAsia="Times New Roman" w:hAnsi="Calibri Light" w:cs="Calibri Light"/>
          <w:b/>
          <w:bCs/>
          <w:sz w:val="24"/>
          <w:szCs w:val="24"/>
        </w:rPr>
        <w:br/>
        <w:t>STEM Librarian / Assistant Librarian</w:t>
      </w:r>
      <w:r w:rsidRPr="00ED635F">
        <w:rPr>
          <w:rFonts w:ascii="Calibri Light" w:eastAsia="Times New Roman" w:hAnsi="Calibri Light" w:cs="Calibri Light"/>
          <w:b/>
          <w:bCs/>
          <w:sz w:val="24"/>
          <w:szCs w:val="24"/>
        </w:rPr>
        <w:br/>
      </w:r>
      <w:proofErr w:type="gramStart"/>
      <w:r w:rsidRPr="00ED635F">
        <w:rPr>
          <w:rFonts w:ascii="Calibri Light" w:eastAsia="Times New Roman" w:hAnsi="Calibri Light" w:cs="Calibri Light"/>
          <w:b/>
          <w:bCs/>
          <w:sz w:val="24"/>
          <w:szCs w:val="24"/>
        </w:rPr>
        <w:t>12 month</w:t>
      </w:r>
      <w:proofErr w:type="gramEnd"/>
      <w:r w:rsidRPr="00ED635F">
        <w:rPr>
          <w:rFonts w:ascii="Calibri Light" w:eastAsia="Times New Roman" w:hAnsi="Calibri Light" w:cs="Calibri Light"/>
          <w:b/>
          <w:bCs/>
          <w:sz w:val="24"/>
          <w:szCs w:val="24"/>
        </w:rPr>
        <w:t>, Tenure – Track Position</w:t>
      </w:r>
    </w:p>
    <w:p w14:paraId="0C25D321" w14:textId="0CFC7C85" w:rsidR="002305A7" w:rsidRPr="00ED635F" w:rsidRDefault="002305A7" w:rsidP="002305A7">
      <w:pPr>
        <w:spacing w:before="100" w:beforeAutospacing="1" w:after="100" w:afterAutospacing="1" w:line="240" w:lineRule="auto"/>
        <w:jc w:val="both"/>
        <w:rPr>
          <w:rFonts w:ascii="Calibri Light" w:hAnsi="Calibri Light" w:cs="Calibri Light"/>
          <w:sz w:val="24"/>
          <w:szCs w:val="24"/>
        </w:rPr>
      </w:pPr>
      <w:r w:rsidRPr="00ED635F">
        <w:rPr>
          <w:rFonts w:ascii="Calibri Light" w:eastAsia="Times New Roman" w:hAnsi="Calibri Light" w:cs="Calibri Light"/>
          <w:sz w:val="24"/>
          <w:szCs w:val="24"/>
        </w:rPr>
        <w:t xml:space="preserve">The Noel Memorial Library invites applications for the position of STEM Librarian, a full-time, 12-month tenure-track faculty position, reporting to the </w:t>
      </w:r>
      <w:r w:rsidRPr="00ED635F">
        <w:rPr>
          <w:rFonts w:ascii="Calibri Light" w:hAnsi="Calibri Light" w:cs="Calibri Light"/>
          <w:sz w:val="24"/>
          <w:szCs w:val="24"/>
        </w:rPr>
        <w:t>Director of Research and Instruction Services</w:t>
      </w:r>
      <w:r w:rsidRPr="00ED635F">
        <w:rPr>
          <w:rFonts w:ascii="Calibri Light" w:eastAsia="Times New Roman" w:hAnsi="Calibri Light" w:cs="Calibri Light"/>
          <w:sz w:val="24"/>
          <w:szCs w:val="24"/>
        </w:rPr>
        <w:t xml:space="preserve">. </w:t>
      </w:r>
      <w:r w:rsidRPr="00ED635F">
        <w:rPr>
          <w:rFonts w:ascii="Calibri Light" w:hAnsi="Calibri Light" w:cs="Calibri Light"/>
          <w:sz w:val="24"/>
          <w:szCs w:val="24"/>
        </w:rPr>
        <w:t xml:space="preserve">The STEM librarian will </w:t>
      </w:r>
      <w:r w:rsidR="00A1424B">
        <w:rPr>
          <w:rFonts w:ascii="Calibri Light" w:hAnsi="Calibri Light" w:cs="Calibri Light"/>
          <w:sz w:val="24"/>
          <w:szCs w:val="24"/>
        </w:rPr>
        <w:t>primarily provide</w:t>
      </w:r>
      <w:r w:rsidRPr="00ED635F">
        <w:rPr>
          <w:rFonts w:ascii="Calibri Light" w:hAnsi="Calibri Light" w:cs="Calibri Light"/>
          <w:sz w:val="24"/>
          <w:szCs w:val="24"/>
        </w:rPr>
        <w:t xml:space="preserve"> library instruction in the areas of biology, chemistry, computer science, physics, and general sciences, as related to academic programming at the university. The STEM librarian will have the opportunity to shape the library’s involvement in specialized support areas relevant to STEM fields, including but not limited to data</w:t>
      </w:r>
      <w:r w:rsidR="009A195D">
        <w:rPr>
          <w:rFonts w:ascii="Calibri Light" w:hAnsi="Calibri Light" w:cs="Calibri Light"/>
          <w:sz w:val="24"/>
          <w:szCs w:val="24"/>
        </w:rPr>
        <w:t xml:space="preserve"> and information</w:t>
      </w:r>
      <w:r w:rsidRPr="00ED635F">
        <w:rPr>
          <w:rFonts w:ascii="Calibri Light" w:hAnsi="Calibri Light" w:cs="Calibri Light"/>
          <w:sz w:val="24"/>
          <w:szCs w:val="24"/>
        </w:rPr>
        <w:t xml:space="preserve"> literacy, </w:t>
      </w:r>
      <w:r w:rsidR="009A195D">
        <w:rPr>
          <w:rFonts w:ascii="Calibri Light" w:hAnsi="Calibri Light" w:cs="Calibri Light"/>
          <w:sz w:val="24"/>
          <w:szCs w:val="24"/>
        </w:rPr>
        <w:t xml:space="preserve">student </w:t>
      </w:r>
      <w:r w:rsidRPr="00ED635F">
        <w:rPr>
          <w:rFonts w:ascii="Calibri Light" w:hAnsi="Calibri Light" w:cs="Calibri Light"/>
          <w:sz w:val="24"/>
          <w:szCs w:val="24"/>
        </w:rPr>
        <w:t xml:space="preserve">research, and campus-based initiatives to make STEM education more accessible and equitable. </w:t>
      </w:r>
    </w:p>
    <w:p w14:paraId="22215169" w14:textId="77777777" w:rsidR="002305A7" w:rsidRPr="00ED635F" w:rsidRDefault="002305A7" w:rsidP="002305A7">
      <w:pPr>
        <w:spacing w:after="0" w:line="240" w:lineRule="auto"/>
        <w:rPr>
          <w:rFonts w:ascii="Calibri Light" w:hAnsi="Calibri Light" w:cs="Calibri Light"/>
          <w:b/>
          <w:sz w:val="24"/>
          <w:szCs w:val="24"/>
        </w:rPr>
      </w:pPr>
      <w:r w:rsidRPr="00ED635F">
        <w:rPr>
          <w:rFonts w:ascii="Calibri Light" w:hAnsi="Calibri Light" w:cs="Calibri Light"/>
          <w:b/>
          <w:sz w:val="24"/>
          <w:szCs w:val="24"/>
        </w:rPr>
        <w:t>Duties and Responsibilities</w:t>
      </w:r>
    </w:p>
    <w:p w14:paraId="733CFA5D" w14:textId="77777777" w:rsidR="002305A7" w:rsidRPr="00ED635F" w:rsidRDefault="002305A7" w:rsidP="002305A7">
      <w:pPr>
        <w:spacing w:after="0" w:line="240" w:lineRule="auto"/>
        <w:rPr>
          <w:rFonts w:ascii="Calibri Light" w:hAnsi="Calibri Light" w:cs="Calibri Light"/>
          <w:b/>
          <w:sz w:val="24"/>
          <w:szCs w:val="24"/>
        </w:rPr>
      </w:pPr>
    </w:p>
    <w:p w14:paraId="055DBE18" w14:textId="0F42BB50" w:rsidR="002305A7" w:rsidRPr="00ED635F" w:rsidRDefault="002305A7" w:rsidP="002305A7">
      <w:pPr>
        <w:jc w:val="both"/>
        <w:rPr>
          <w:rFonts w:ascii="Calibri Light" w:hAnsi="Calibri Light" w:cs="Calibri Light"/>
          <w:sz w:val="24"/>
          <w:szCs w:val="24"/>
        </w:rPr>
      </w:pPr>
      <w:r w:rsidRPr="00ED635F">
        <w:rPr>
          <w:rFonts w:ascii="Calibri Light" w:hAnsi="Calibri Light" w:cs="Calibri Light"/>
          <w:b/>
          <w:bCs/>
          <w:sz w:val="24"/>
          <w:szCs w:val="24"/>
        </w:rPr>
        <w:t>Instruction</w:t>
      </w:r>
      <w:r w:rsidRPr="00ED635F">
        <w:rPr>
          <w:rFonts w:ascii="Calibri Light" w:hAnsi="Calibri Light" w:cs="Calibri Light"/>
          <w:sz w:val="24"/>
          <w:szCs w:val="24"/>
        </w:rPr>
        <w:t>. Support student information literacy learning by teaching in traditional, online, and blended learning environments, using active and inclusive teaching and learning methods that engage users in science disciplines.</w:t>
      </w:r>
      <w:r w:rsidR="009A195D">
        <w:rPr>
          <w:rFonts w:ascii="Calibri Light" w:hAnsi="Calibri Light" w:cs="Calibri Light"/>
          <w:sz w:val="24"/>
          <w:szCs w:val="24"/>
        </w:rPr>
        <w:t xml:space="preserve"> Assist other librarians in instruction as needed.</w:t>
      </w:r>
    </w:p>
    <w:p w14:paraId="78525F61" w14:textId="77777777" w:rsidR="002305A7" w:rsidRPr="00ED635F" w:rsidRDefault="002305A7" w:rsidP="002305A7">
      <w:pPr>
        <w:jc w:val="both"/>
        <w:rPr>
          <w:rFonts w:ascii="Calibri Light" w:hAnsi="Calibri Light" w:cs="Calibri Light"/>
          <w:sz w:val="24"/>
          <w:szCs w:val="24"/>
        </w:rPr>
      </w:pPr>
      <w:r w:rsidRPr="00ED635F">
        <w:rPr>
          <w:rFonts w:ascii="Calibri Light" w:hAnsi="Calibri Light" w:cs="Calibri Light"/>
          <w:b/>
          <w:bCs/>
          <w:sz w:val="24"/>
          <w:szCs w:val="24"/>
        </w:rPr>
        <w:t>Learning Support</w:t>
      </w:r>
      <w:r w:rsidRPr="00ED635F">
        <w:rPr>
          <w:rFonts w:ascii="Calibri Light" w:hAnsi="Calibri Light" w:cs="Calibri Light"/>
          <w:sz w:val="24"/>
          <w:szCs w:val="24"/>
        </w:rPr>
        <w:t>. Use educational technologies and instructional design principles to produce co-curricular programming, research guides, tutorials, LMS modules, and digital learning objects.</w:t>
      </w:r>
    </w:p>
    <w:p w14:paraId="0B220314" w14:textId="77777777" w:rsidR="002305A7" w:rsidRPr="00ED635F" w:rsidRDefault="002305A7" w:rsidP="002305A7">
      <w:pPr>
        <w:jc w:val="both"/>
        <w:rPr>
          <w:rFonts w:ascii="Calibri Light" w:hAnsi="Calibri Light" w:cs="Calibri Light"/>
          <w:sz w:val="24"/>
          <w:szCs w:val="24"/>
        </w:rPr>
      </w:pPr>
      <w:r w:rsidRPr="00ED635F">
        <w:rPr>
          <w:rFonts w:ascii="Calibri Light" w:hAnsi="Calibri Light" w:cs="Calibri Light"/>
          <w:b/>
          <w:bCs/>
          <w:sz w:val="24"/>
          <w:szCs w:val="24"/>
        </w:rPr>
        <w:t>Research Service and Consultations</w:t>
      </w:r>
      <w:r w:rsidRPr="00ED635F">
        <w:rPr>
          <w:rFonts w:ascii="Calibri Light" w:hAnsi="Calibri Light" w:cs="Calibri Light"/>
          <w:sz w:val="24"/>
          <w:szCs w:val="24"/>
        </w:rPr>
        <w:t>. Develop programs and offerings to provide expert research support at all stages of the research life cycle. Develop and deliver innovative research consultation services. Encourage student and faculty scholarship by collaborating with the scholarly communications librarian to enhance research dissemination and impact.</w:t>
      </w:r>
    </w:p>
    <w:p w14:paraId="32DCCD0A" w14:textId="5C5654AC" w:rsidR="002305A7" w:rsidRPr="00ED635F" w:rsidRDefault="002305A7" w:rsidP="002305A7">
      <w:pPr>
        <w:jc w:val="both"/>
        <w:rPr>
          <w:rFonts w:ascii="Calibri Light" w:hAnsi="Calibri Light" w:cs="Calibri Light"/>
          <w:sz w:val="24"/>
          <w:szCs w:val="24"/>
        </w:rPr>
      </w:pPr>
      <w:r w:rsidRPr="00ED635F">
        <w:rPr>
          <w:rFonts w:ascii="Calibri Light" w:hAnsi="Calibri Light" w:cs="Calibri Light"/>
          <w:b/>
          <w:bCs/>
          <w:sz w:val="24"/>
          <w:szCs w:val="24"/>
        </w:rPr>
        <w:t>Outreach and Engagement.</w:t>
      </w:r>
      <w:r w:rsidRPr="00ED635F">
        <w:rPr>
          <w:rFonts w:ascii="Calibri Light" w:hAnsi="Calibri Light" w:cs="Calibri Light"/>
          <w:sz w:val="24"/>
          <w:szCs w:val="24"/>
        </w:rPr>
        <w:t xml:space="preserve"> Take a proactive approach to building relationships with faculty, staff, and students in STEM disciplines. Communicate and collaborate across campus to represent the perspectives of STEM faculty, staff, and students in shaping and delivering campus library services.</w:t>
      </w:r>
    </w:p>
    <w:p w14:paraId="5BB2CA01" w14:textId="77777777" w:rsidR="002305A7" w:rsidRPr="00ED635F" w:rsidRDefault="002305A7" w:rsidP="002305A7">
      <w:pPr>
        <w:jc w:val="both"/>
        <w:rPr>
          <w:rFonts w:ascii="Calibri Light" w:hAnsi="Calibri Light" w:cs="Calibri Light"/>
          <w:sz w:val="24"/>
          <w:szCs w:val="24"/>
        </w:rPr>
      </w:pPr>
      <w:r w:rsidRPr="00ED635F">
        <w:rPr>
          <w:rFonts w:ascii="Calibri Light" w:hAnsi="Calibri Light" w:cs="Calibri Light"/>
          <w:b/>
          <w:bCs/>
          <w:sz w:val="24"/>
          <w:szCs w:val="24"/>
        </w:rPr>
        <w:t>Assessment</w:t>
      </w:r>
      <w:r w:rsidRPr="00ED635F">
        <w:rPr>
          <w:rFonts w:ascii="Calibri Light" w:hAnsi="Calibri Light" w:cs="Calibri Light"/>
          <w:sz w:val="24"/>
          <w:szCs w:val="24"/>
        </w:rPr>
        <w:t>. Conduct individual and collaborative assessment of student learning for various types of information literacy instruction in STEM areas and library services. Participate in collaborative assessment efforts within the library’s instructional team.</w:t>
      </w:r>
    </w:p>
    <w:p w14:paraId="78A60A54" w14:textId="44E4C8DF" w:rsidR="00ED635F" w:rsidRDefault="002305A7" w:rsidP="002305A7">
      <w:pPr>
        <w:jc w:val="both"/>
        <w:rPr>
          <w:rFonts w:ascii="Calibri Light" w:hAnsi="Calibri Light" w:cs="Calibri Light"/>
          <w:b/>
          <w:bCs/>
          <w:sz w:val="24"/>
          <w:szCs w:val="24"/>
        </w:rPr>
      </w:pPr>
      <w:r w:rsidRPr="00ED635F">
        <w:rPr>
          <w:rFonts w:ascii="Calibri Light" w:hAnsi="Calibri Light" w:cs="Calibri Light"/>
          <w:b/>
          <w:bCs/>
          <w:sz w:val="24"/>
          <w:szCs w:val="24"/>
        </w:rPr>
        <w:t>Collection Development</w:t>
      </w:r>
      <w:r w:rsidRPr="00ED635F">
        <w:rPr>
          <w:rFonts w:ascii="Calibri Light" w:hAnsi="Calibri Light" w:cs="Calibri Light"/>
          <w:sz w:val="24"/>
          <w:szCs w:val="24"/>
        </w:rPr>
        <w:t>. Identify and select subject-specific science resources to support STEM information needs. Contribute to collections strategies that are sustainable and responsive.</w:t>
      </w:r>
      <w:r w:rsidR="009A195D">
        <w:rPr>
          <w:rFonts w:ascii="Calibri Light" w:hAnsi="Calibri Light" w:cs="Calibri Light"/>
          <w:sz w:val="24"/>
          <w:szCs w:val="24"/>
        </w:rPr>
        <w:t xml:space="preserve"> </w:t>
      </w:r>
    </w:p>
    <w:p w14:paraId="432D6B53" w14:textId="7331A9CD" w:rsidR="00ED635F" w:rsidRPr="00ED635F" w:rsidRDefault="002305A7" w:rsidP="002305A7">
      <w:pPr>
        <w:jc w:val="both"/>
        <w:rPr>
          <w:rFonts w:ascii="Calibri Light" w:hAnsi="Calibri Light" w:cs="Calibri Light"/>
          <w:sz w:val="24"/>
          <w:szCs w:val="24"/>
        </w:rPr>
      </w:pPr>
      <w:r w:rsidRPr="00ED635F">
        <w:rPr>
          <w:rFonts w:ascii="Calibri Light" w:hAnsi="Calibri Light" w:cs="Calibri Light"/>
          <w:b/>
          <w:bCs/>
          <w:sz w:val="24"/>
          <w:szCs w:val="24"/>
        </w:rPr>
        <w:t>Professional Engagement.</w:t>
      </w:r>
      <w:r w:rsidRPr="00ED635F">
        <w:rPr>
          <w:rFonts w:ascii="Calibri Light" w:hAnsi="Calibri Light" w:cs="Calibri Light"/>
          <w:sz w:val="24"/>
          <w:szCs w:val="24"/>
        </w:rPr>
        <w:t xml:space="preserve"> </w:t>
      </w:r>
      <w:r w:rsidR="009A195D" w:rsidRPr="00ED635F">
        <w:rPr>
          <w:rFonts w:ascii="Calibri Light" w:hAnsi="Calibri Light" w:cs="Calibri Light"/>
          <w:sz w:val="24"/>
          <w:szCs w:val="24"/>
        </w:rPr>
        <w:t>Consult with library leadership in developing a plan for professional development, scholarship, and service relevant to the library and university’s strategic plan.</w:t>
      </w:r>
      <w:r w:rsidR="009A195D">
        <w:rPr>
          <w:rFonts w:ascii="Calibri Light" w:hAnsi="Calibri Light" w:cs="Calibri Light"/>
          <w:sz w:val="24"/>
          <w:szCs w:val="24"/>
        </w:rPr>
        <w:t xml:space="preserve"> </w:t>
      </w:r>
      <w:r w:rsidR="005C282A" w:rsidRPr="00ED635F">
        <w:rPr>
          <w:rFonts w:ascii="Calibri Light" w:hAnsi="Calibri Light" w:cs="Calibri Light"/>
          <w:sz w:val="24"/>
          <w:szCs w:val="24"/>
        </w:rPr>
        <w:t xml:space="preserve">Demonstrate sustained efforts of contributions to the </w:t>
      </w:r>
      <w:r w:rsidR="00ED635F" w:rsidRPr="00ED635F">
        <w:rPr>
          <w:rFonts w:ascii="Calibri Light" w:hAnsi="Calibri Light" w:cs="Calibri Light"/>
          <w:sz w:val="24"/>
          <w:szCs w:val="24"/>
        </w:rPr>
        <w:t>university and professional community.</w:t>
      </w:r>
    </w:p>
    <w:p w14:paraId="20EA76B8" w14:textId="77777777" w:rsidR="00ED635F" w:rsidRPr="00ED635F" w:rsidRDefault="00ED635F" w:rsidP="002305A7">
      <w:pPr>
        <w:jc w:val="both"/>
        <w:rPr>
          <w:rFonts w:ascii="Calibri Light" w:hAnsi="Calibri Light" w:cs="Calibri Light"/>
          <w:sz w:val="24"/>
          <w:szCs w:val="24"/>
        </w:rPr>
      </w:pPr>
    </w:p>
    <w:p w14:paraId="6DBF3956" w14:textId="1E91BAED" w:rsidR="00ED635F" w:rsidRPr="00ED635F" w:rsidRDefault="00ED635F" w:rsidP="002305A7">
      <w:pPr>
        <w:jc w:val="both"/>
        <w:rPr>
          <w:rFonts w:ascii="Calibri Light" w:hAnsi="Calibri Light" w:cs="Calibri Light"/>
          <w:sz w:val="24"/>
          <w:szCs w:val="24"/>
        </w:rPr>
      </w:pPr>
      <w:r w:rsidRPr="00ED635F">
        <w:rPr>
          <w:rFonts w:ascii="Calibri Light" w:hAnsi="Calibri Light" w:cs="Calibri Light"/>
          <w:noProof/>
          <w:sz w:val="24"/>
          <w:szCs w:val="24"/>
        </w:rPr>
        <mc:AlternateContent>
          <mc:Choice Requires="wps">
            <w:drawing>
              <wp:anchor distT="0" distB="0" distL="114300" distR="114300" simplePos="0" relativeHeight="251659264" behindDoc="0" locked="0" layoutInCell="1" allowOverlap="1" wp14:anchorId="57BCE48C" wp14:editId="5696CB16">
                <wp:simplePos x="0" y="0"/>
                <wp:positionH relativeFrom="column">
                  <wp:posOffset>-635</wp:posOffset>
                </wp:positionH>
                <wp:positionV relativeFrom="paragraph">
                  <wp:posOffset>23495</wp:posOffset>
                </wp:positionV>
                <wp:extent cx="4010025" cy="0"/>
                <wp:effectExtent l="0" t="0" r="0" b="0"/>
                <wp:wrapNone/>
                <wp:docPr id="628716095" name="Straight Connector 1"/>
                <wp:cNvGraphicFramePr/>
                <a:graphic xmlns:a="http://schemas.openxmlformats.org/drawingml/2006/main">
                  <a:graphicData uri="http://schemas.microsoft.com/office/word/2010/wordprocessingShape">
                    <wps:wsp>
                      <wps:cNvCnPr/>
                      <wps:spPr>
                        <a:xfrm>
                          <a:off x="0" y="0"/>
                          <a:ext cx="401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7E9DE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1.85pt" to="31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lEmAEAAIgDAAAOAAAAZHJzL2Uyb0RvYy54bWysU9uO0zAQfUfiHyy/06QVIB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" strokecolor="black [3040]"/>
            </w:pict>
          </mc:Fallback>
        </mc:AlternateContent>
      </w:r>
    </w:p>
    <w:p w14:paraId="66A1C1C9" w14:textId="77777777" w:rsidR="002305A7" w:rsidRPr="00ED635F" w:rsidRDefault="002305A7" w:rsidP="002305A7">
      <w:pPr>
        <w:spacing w:after="0" w:line="240" w:lineRule="auto"/>
        <w:jc w:val="both"/>
        <w:rPr>
          <w:rFonts w:ascii="Calibri Light" w:hAnsi="Calibri Light" w:cs="Calibri Light"/>
          <w:b/>
          <w:sz w:val="24"/>
          <w:szCs w:val="24"/>
        </w:rPr>
      </w:pPr>
      <w:r w:rsidRPr="00ED635F">
        <w:rPr>
          <w:rFonts w:ascii="Calibri Light" w:hAnsi="Calibri Light" w:cs="Calibri Light"/>
          <w:b/>
          <w:sz w:val="24"/>
          <w:szCs w:val="24"/>
        </w:rPr>
        <w:t>Required Qualifications</w:t>
      </w:r>
    </w:p>
    <w:p w14:paraId="66942298" w14:textId="77777777" w:rsidR="002305A7" w:rsidRPr="00ED635F" w:rsidRDefault="002305A7" w:rsidP="002305A7">
      <w:pPr>
        <w:spacing w:after="0" w:line="240" w:lineRule="auto"/>
        <w:jc w:val="both"/>
        <w:rPr>
          <w:rFonts w:ascii="Calibri Light" w:hAnsi="Calibri Light" w:cs="Calibri Light"/>
          <w:b/>
          <w:sz w:val="24"/>
          <w:szCs w:val="24"/>
        </w:rPr>
      </w:pPr>
    </w:p>
    <w:p w14:paraId="5C00149B" w14:textId="77777777" w:rsidR="002305A7" w:rsidRPr="00ED635F" w:rsidRDefault="002305A7" w:rsidP="002305A7">
      <w:pPr>
        <w:pStyle w:val="ListParagraph"/>
        <w:numPr>
          <w:ilvl w:val="0"/>
          <w:numId w:val="5"/>
        </w:numPr>
        <w:spacing w:after="0" w:line="240" w:lineRule="auto"/>
        <w:jc w:val="both"/>
        <w:rPr>
          <w:rFonts w:ascii="Calibri Light" w:hAnsi="Calibri Light" w:cs="Calibri Light"/>
          <w:b/>
          <w:sz w:val="24"/>
          <w:szCs w:val="24"/>
        </w:rPr>
      </w:pPr>
      <w:r w:rsidRPr="00ED635F">
        <w:rPr>
          <w:rFonts w:ascii="Calibri Light" w:hAnsi="Calibri Light" w:cs="Calibri Light"/>
          <w:sz w:val="24"/>
          <w:szCs w:val="24"/>
        </w:rPr>
        <w:t>Master’s degree from an ALA accredited program is required at time of appointment.</w:t>
      </w:r>
    </w:p>
    <w:p w14:paraId="0A237406" w14:textId="77777777" w:rsidR="002305A7" w:rsidRPr="00ED635F" w:rsidRDefault="002305A7" w:rsidP="002305A7">
      <w:pPr>
        <w:spacing w:after="0" w:line="240" w:lineRule="auto"/>
        <w:jc w:val="both"/>
        <w:rPr>
          <w:rFonts w:ascii="Calibri Light" w:hAnsi="Calibri Light" w:cs="Calibri Light"/>
          <w:b/>
          <w:sz w:val="24"/>
          <w:szCs w:val="24"/>
        </w:rPr>
      </w:pPr>
    </w:p>
    <w:p w14:paraId="0D26CB5F" w14:textId="77777777" w:rsidR="002305A7" w:rsidRPr="00ED635F" w:rsidRDefault="002305A7" w:rsidP="002305A7">
      <w:pPr>
        <w:spacing w:after="0" w:line="240" w:lineRule="auto"/>
        <w:jc w:val="both"/>
        <w:rPr>
          <w:rFonts w:ascii="Calibri Light" w:hAnsi="Calibri Light" w:cs="Calibri Light"/>
          <w:b/>
          <w:sz w:val="24"/>
          <w:szCs w:val="24"/>
        </w:rPr>
      </w:pPr>
      <w:r w:rsidRPr="00ED635F">
        <w:rPr>
          <w:rFonts w:ascii="Calibri Light" w:hAnsi="Calibri Light" w:cs="Calibri Light"/>
          <w:b/>
          <w:sz w:val="24"/>
          <w:szCs w:val="24"/>
        </w:rPr>
        <w:t>Preferred Qualifications</w:t>
      </w:r>
    </w:p>
    <w:p w14:paraId="2454B00A" w14:textId="77777777" w:rsidR="002305A7" w:rsidRPr="00ED635F" w:rsidRDefault="002305A7" w:rsidP="002305A7">
      <w:pPr>
        <w:spacing w:after="0" w:line="240" w:lineRule="auto"/>
        <w:jc w:val="both"/>
        <w:rPr>
          <w:rFonts w:ascii="Calibri Light" w:hAnsi="Calibri Light" w:cs="Calibri Light"/>
          <w:b/>
          <w:sz w:val="24"/>
          <w:szCs w:val="24"/>
        </w:rPr>
      </w:pPr>
    </w:p>
    <w:p w14:paraId="5FF22FC5" w14:textId="77777777" w:rsidR="002305A7" w:rsidRPr="00ED635F" w:rsidRDefault="002305A7" w:rsidP="002305A7">
      <w:pPr>
        <w:pStyle w:val="ListParagraph"/>
        <w:numPr>
          <w:ilvl w:val="0"/>
          <w:numId w:val="6"/>
        </w:numPr>
        <w:spacing w:after="0" w:line="240" w:lineRule="auto"/>
        <w:jc w:val="both"/>
        <w:rPr>
          <w:rFonts w:ascii="Calibri Light" w:hAnsi="Calibri Light" w:cs="Calibri Light"/>
          <w:b/>
          <w:sz w:val="24"/>
          <w:szCs w:val="24"/>
        </w:rPr>
      </w:pPr>
      <w:r w:rsidRPr="00ED635F">
        <w:rPr>
          <w:rFonts w:ascii="Calibri Light" w:hAnsi="Calibri Light" w:cs="Calibri Light"/>
          <w:sz w:val="24"/>
          <w:szCs w:val="24"/>
        </w:rPr>
        <w:t>Undergraduate or graduate degree, or equivalent work experience in a STEM field</w:t>
      </w:r>
    </w:p>
    <w:p w14:paraId="691F84FC" w14:textId="54BB7579" w:rsidR="002305A7" w:rsidRPr="00ED635F" w:rsidRDefault="002305A7" w:rsidP="002305A7">
      <w:pPr>
        <w:pStyle w:val="ListParagraph"/>
        <w:numPr>
          <w:ilvl w:val="0"/>
          <w:numId w:val="6"/>
        </w:numPr>
        <w:spacing w:after="0" w:line="240" w:lineRule="auto"/>
        <w:jc w:val="both"/>
        <w:rPr>
          <w:rFonts w:ascii="Calibri Light" w:hAnsi="Calibri Light" w:cs="Calibri Light"/>
          <w:b/>
          <w:sz w:val="24"/>
          <w:szCs w:val="24"/>
        </w:rPr>
      </w:pPr>
      <w:r w:rsidRPr="00ED635F">
        <w:rPr>
          <w:rFonts w:ascii="Calibri Light" w:hAnsi="Calibri Light" w:cs="Calibri Light"/>
          <w:sz w:val="24"/>
          <w:szCs w:val="24"/>
        </w:rPr>
        <w:t xml:space="preserve">Experience with assessment to ensure continuous evaluation and </w:t>
      </w:r>
      <w:proofErr w:type="gramStart"/>
      <w:r w:rsidR="00ED635F" w:rsidRPr="00ED635F">
        <w:rPr>
          <w:rFonts w:ascii="Calibri Light" w:hAnsi="Calibri Light" w:cs="Calibri Light"/>
          <w:sz w:val="24"/>
          <w:szCs w:val="24"/>
        </w:rPr>
        <w:t>improvement</w:t>
      </w:r>
      <w:proofErr w:type="gramEnd"/>
    </w:p>
    <w:p w14:paraId="793DB161" w14:textId="36967634" w:rsidR="002305A7" w:rsidRPr="00ED635F" w:rsidRDefault="002305A7" w:rsidP="002305A7">
      <w:pPr>
        <w:pStyle w:val="ListParagraph"/>
        <w:numPr>
          <w:ilvl w:val="0"/>
          <w:numId w:val="6"/>
        </w:numPr>
        <w:spacing w:after="0" w:line="240" w:lineRule="auto"/>
        <w:jc w:val="both"/>
        <w:rPr>
          <w:rFonts w:ascii="Calibri Light" w:hAnsi="Calibri Light" w:cs="Calibri Light"/>
          <w:b/>
          <w:sz w:val="24"/>
          <w:szCs w:val="24"/>
        </w:rPr>
      </w:pPr>
      <w:r w:rsidRPr="00ED635F">
        <w:rPr>
          <w:rFonts w:ascii="Calibri Light" w:hAnsi="Calibri Light" w:cs="Calibri Light"/>
          <w:sz w:val="24"/>
          <w:szCs w:val="24"/>
        </w:rPr>
        <w:t xml:space="preserve">Experience or coursework with designing, promoting, and integrating library services and resources to support research, teaching, and learning of STEM </w:t>
      </w:r>
      <w:proofErr w:type="gramStart"/>
      <w:r w:rsidR="00ED635F" w:rsidRPr="00ED635F">
        <w:rPr>
          <w:rFonts w:ascii="Calibri Light" w:hAnsi="Calibri Light" w:cs="Calibri Light"/>
          <w:sz w:val="24"/>
          <w:szCs w:val="24"/>
        </w:rPr>
        <w:t>disciplines</w:t>
      </w:r>
      <w:proofErr w:type="gramEnd"/>
    </w:p>
    <w:p w14:paraId="4ECABD6A" w14:textId="77777777" w:rsidR="002305A7" w:rsidRPr="00ED635F" w:rsidRDefault="002305A7" w:rsidP="002305A7">
      <w:pPr>
        <w:pStyle w:val="ListParagraph"/>
        <w:numPr>
          <w:ilvl w:val="0"/>
          <w:numId w:val="6"/>
        </w:numPr>
        <w:spacing w:after="0" w:line="240" w:lineRule="auto"/>
        <w:jc w:val="both"/>
        <w:rPr>
          <w:rFonts w:ascii="Calibri Light" w:hAnsi="Calibri Light" w:cs="Calibri Light"/>
          <w:b/>
          <w:sz w:val="24"/>
          <w:szCs w:val="24"/>
        </w:rPr>
      </w:pPr>
      <w:r w:rsidRPr="00ED635F">
        <w:rPr>
          <w:rFonts w:ascii="Calibri Light" w:hAnsi="Calibri Light" w:cs="Calibri Light"/>
          <w:sz w:val="24"/>
          <w:szCs w:val="24"/>
        </w:rPr>
        <w:t>Experience in instruction</w:t>
      </w:r>
    </w:p>
    <w:p w14:paraId="13EC7E2B" w14:textId="534307DC" w:rsidR="008E6129" w:rsidRPr="00ED635F" w:rsidRDefault="002305A7" w:rsidP="002305A7">
      <w:pPr>
        <w:spacing w:before="100" w:beforeAutospacing="1" w:after="100" w:afterAutospacing="1" w:line="240" w:lineRule="auto"/>
        <w:rPr>
          <w:rFonts w:ascii="Calibri Light" w:eastAsia="Times New Roman" w:hAnsi="Calibri Light" w:cs="Calibri Light"/>
          <w:sz w:val="24"/>
          <w:szCs w:val="24"/>
        </w:rPr>
      </w:pPr>
      <w:r w:rsidRPr="00ED635F">
        <w:rPr>
          <w:rFonts w:ascii="Calibri Light" w:eastAsia="Times New Roman" w:hAnsi="Calibri Light" w:cs="Calibri Light"/>
          <w:b/>
          <w:bCs/>
          <w:sz w:val="24"/>
          <w:szCs w:val="24"/>
        </w:rPr>
        <w:t xml:space="preserve">Salary: </w:t>
      </w:r>
      <w:r w:rsidRPr="00ED635F">
        <w:rPr>
          <w:rFonts w:ascii="Calibri Light" w:eastAsia="Times New Roman" w:hAnsi="Calibri Light" w:cs="Calibri Light"/>
          <w:sz w:val="24"/>
          <w:szCs w:val="24"/>
        </w:rPr>
        <w:t>$46,800</w:t>
      </w:r>
    </w:p>
    <w:p w14:paraId="035E569E" w14:textId="216093EB" w:rsidR="003658EC" w:rsidRPr="00ED635F" w:rsidRDefault="003658EC" w:rsidP="00675A68">
      <w:pPr>
        <w:spacing w:before="100" w:beforeAutospacing="1" w:after="100" w:afterAutospacing="1" w:line="240" w:lineRule="auto"/>
        <w:jc w:val="both"/>
        <w:outlineLvl w:val="1"/>
        <w:rPr>
          <w:rFonts w:ascii="Calibri Light" w:hAnsi="Calibri Light" w:cs="Calibri Light"/>
          <w:sz w:val="24"/>
          <w:szCs w:val="24"/>
        </w:rPr>
      </w:pPr>
      <w:r w:rsidRPr="00ED635F">
        <w:rPr>
          <w:rFonts w:ascii="Calibri Light" w:hAnsi="Calibri Light" w:cs="Calibri Light"/>
          <w:sz w:val="24"/>
          <w:szCs w:val="24"/>
        </w:rPr>
        <w:t xml:space="preserve">To apply for this position, </w:t>
      </w:r>
      <w:r w:rsidR="00D338E5" w:rsidRPr="00ED635F">
        <w:rPr>
          <w:rFonts w:ascii="Calibri Light" w:hAnsi="Calibri Light" w:cs="Calibri Light"/>
          <w:sz w:val="24"/>
          <w:szCs w:val="24"/>
        </w:rPr>
        <w:t xml:space="preserve">a digital application packet including </w:t>
      </w:r>
      <w:r w:rsidRPr="00ED635F">
        <w:rPr>
          <w:rFonts w:ascii="Calibri Light" w:hAnsi="Calibri Light" w:cs="Calibri Light"/>
          <w:sz w:val="24"/>
          <w:szCs w:val="24"/>
        </w:rPr>
        <w:t xml:space="preserve">a CV, cover letter, and </w:t>
      </w:r>
      <w:r w:rsidR="006111CF" w:rsidRPr="00ED635F">
        <w:rPr>
          <w:rFonts w:ascii="Calibri Light" w:hAnsi="Calibri Light" w:cs="Calibri Light"/>
          <w:sz w:val="24"/>
          <w:szCs w:val="24"/>
        </w:rPr>
        <w:t xml:space="preserve">the names and </w:t>
      </w:r>
      <w:r w:rsidRPr="00ED635F">
        <w:rPr>
          <w:rFonts w:ascii="Calibri Light" w:hAnsi="Calibri Light" w:cs="Calibri Light"/>
          <w:sz w:val="24"/>
          <w:szCs w:val="24"/>
        </w:rPr>
        <w:t xml:space="preserve">contact information for at least three </w:t>
      </w:r>
      <w:r w:rsidR="00FE7A7F" w:rsidRPr="00ED635F">
        <w:rPr>
          <w:rFonts w:ascii="Calibri Light" w:hAnsi="Calibri Light" w:cs="Calibri Light"/>
          <w:sz w:val="24"/>
          <w:szCs w:val="24"/>
        </w:rPr>
        <w:t xml:space="preserve">professional </w:t>
      </w:r>
      <w:r w:rsidRPr="00ED635F">
        <w:rPr>
          <w:rFonts w:ascii="Calibri Light" w:hAnsi="Calibri Light" w:cs="Calibri Light"/>
          <w:sz w:val="24"/>
          <w:szCs w:val="24"/>
        </w:rPr>
        <w:t xml:space="preserve">references should </w:t>
      </w:r>
      <w:r w:rsidR="00EE29D0" w:rsidRPr="00ED635F">
        <w:rPr>
          <w:rFonts w:ascii="Calibri Light" w:eastAsia="Times New Roman" w:hAnsi="Calibri Light" w:cs="Calibri Light"/>
          <w:sz w:val="24"/>
          <w:szCs w:val="24"/>
        </w:rPr>
        <w:t xml:space="preserve">be sent with the subject line </w:t>
      </w:r>
      <w:r w:rsidR="00EE29D0" w:rsidRPr="00ED635F">
        <w:rPr>
          <w:rFonts w:ascii="Calibri Light" w:eastAsia="Times New Roman" w:hAnsi="Calibri Light" w:cs="Calibri Light"/>
          <w:b/>
          <w:bCs/>
          <w:sz w:val="24"/>
          <w:szCs w:val="24"/>
        </w:rPr>
        <w:t>“</w:t>
      </w:r>
      <w:r w:rsidR="00492B2E" w:rsidRPr="00ED635F">
        <w:rPr>
          <w:rFonts w:ascii="Calibri Light" w:eastAsia="Times New Roman" w:hAnsi="Calibri Light" w:cs="Calibri Light"/>
          <w:b/>
          <w:bCs/>
          <w:sz w:val="24"/>
          <w:szCs w:val="24"/>
        </w:rPr>
        <w:t>STEM</w:t>
      </w:r>
      <w:r w:rsidR="00EE29D0" w:rsidRPr="00ED635F">
        <w:rPr>
          <w:rFonts w:ascii="Calibri Light" w:eastAsia="Times New Roman" w:hAnsi="Calibri Light" w:cs="Calibri Light"/>
          <w:b/>
          <w:bCs/>
          <w:sz w:val="24"/>
          <w:szCs w:val="24"/>
        </w:rPr>
        <w:t xml:space="preserve"> Librarian Application”</w:t>
      </w:r>
      <w:r w:rsidR="00EE29D0" w:rsidRPr="00ED635F">
        <w:rPr>
          <w:rFonts w:ascii="Calibri Light" w:eastAsia="Times New Roman" w:hAnsi="Calibri Light" w:cs="Calibri Light"/>
          <w:sz w:val="24"/>
          <w:szCs w:val="24"/>
        </w:rPr>
        <w:t xml:space="preserve"> </w:t>
      </w:r>
      <w:r w:rsidRPr="00ED635F">
        <w:rPr>
          <w:rFonts w:ascii="Calibri Light" w:hAnsi="Calibri Light" w:cs="Calibri Light"/>
          <w:sz w:val="24"/>
          <w:szCs w:val="24"/>
        </w:rPr>
        <w:t xml:space="preserve">to: </w:t>
      </w:r>
    </w:p>
    <w:p w14:paraId="552DA4B8" w14:textId="001B9910" w:rsidR="003658EC" w:rsidRPr="00ED635F" w:rsidRDefault="006111CF" w:rsidP="003658EC">
      <w:pPr>
        <w:jc w:val="center"/>
        <w:rPr>
          <w:rFonts w:ascii="Calibri Light" w:hAnsi="Calibri Light" w:cs="Calibri Light"/>
          <w:sz w:val="24"/>
          <w:szCs w:val="24"/>
        </w:rPr>
      </w:pPr>
      <w:r w:rsidRPr="00ED635F">
        <w:rPr>
          <w:rFonts w:ascii="Calibri Light" w:hAnsi="Calibri Light" w:cs="Calibri Light"/>
          <w:sz w:val="24"/>
          <w:szCs w:val="24"/>
        </w:rPr>
        <w:t>Laura Upshaw</w:t>
      </w:r>
      <w:r w:rsidR="003658EC" w:rsidRPr="00ED635F">
        <w:rPr>
          <w:rFonts w:ascii="Calibri Light" w:hAnsi="Calibri Light" w:cs="Calibri Light"/>
          <w:sz w:val="24"/>
          <w:szCs w:val="24"/>
        </w:rPr>
        <w:br/>
      </w:r>
      <w:r w:rsidRPr="00ED635F">
        <w:rPr>
          <w:rFonts w:ascii="Calibri Light" w:hAnsi="Calibri Light" w:cs="Calibri Light"/>
          <w:sz w:val="24"/>
          <w:szCs w:val="24"/>
        </w:rPr>
        <w:t xml:space="preserve">Administrative Assistant to </w:t>
      </w:r>
      <w:r w:rsidR="00A500E7" w:rsidRPr="00ED635F">
        <w:rPr>
          <w:rFonts w:ascii="Calibri Light" w:hAnsi="Calibri Light" w:cs="Calibri Light"/>
          <w:sz w:val="24"/>
          <w:szCs w:val="24"/>
        </w:rPr>
        <w:t>the Dean</w:t>
      </w:r>
      <w:r w:rsidR="003658EC" w:rsidRPr="00ED635F">
        <w:rPr>
          <w:rFonts w:ascii="Calibri Light" w:hAnsi="Calibri Light" w:cs="Calibri Light"/>
          <w:sz w:val="24"/>
          <w:szCs w:val="24"/>
        </w:rPr>
        <w:br/>
      </w:r>
      <w:hyperlink r:id="rId7" w:history="1">
        <w:r w:rsidRPr="00ED635F">
          <w:rPr>
            <w:rStyle w:val="Hyperlink"/>
            <w:rFonts w:ascii="Calibri Light" w:hAnsi="Calibri Light" w:cs="Calibri Light"/>
            <w:sz w:val="24"/>
            <w:szCs w:val="24"/>
          </w:rPr>
          <w:t>Laura.Upshaw@LSUS.edu</w:t>
        </w:r>
      </w:hyperlink>
    </w:p>
    <w:p w14:paraId="5314FEF5" w14:textId="37C3F7BB" w:rsidR="003658EC" w:rsidRPr="00ED635F" w:rsidRDefault="00D338E5" w:rsidP="00D338E5">
      <w:pPr>
        <w:jc w:val="center"/>
        <w:rPr>
          <w:rFonts w:ascii="Calibri Light" w:hAnsi="Calibri Light" w:cs="Calibri Light"/>
          <w:sz w:val="24"/>
          <w:szCs w:val="24"/>
        </w:rPr>
      </w:pPr>
      <w:r w:rsidRPr="00ED635F">
        <w:rPr>
          <w:rFonts w:ascii="Calibri Light" w:hAnsi="Calibri Light" w:cs="Calibri Light"/>
          <w:sz w:val="24"/>
          <w:szCs w:val="24"/>
        </w:rPr>
        <w:t xml:space="preserve">Review of applications will begin </w:t>
      </w:r>
      <w:r w:rsidR="002305A7" w:rsidRPr="00ED635F">
        <w:rPr>
          <w:rFonts w:ascii="Calibri Light" w:hAnsi="Calibri Light" w:cs="Calibri Light"/>
          <w:sz w:val="24"/>
          <w:szCs w:val="24"/>
        </w:rPr>
        <w:t>immediately</w:t>
      </w:r>
      <w:r w:rsidRPr="00ED635F">
        <w:rPr>
          <w:rFonts w:ascii="Calibri Light" w:hAnsi="Calibri Light" w:cs="Calibri Light"/>
          <w:sz w:val="24"/>
          <w:szCs w:val="24"/>
        </w:rPr>
        <w:t xml:space="preserve"> and continue until the position is filled.</w:t>
      </w:r>
      <w:r w:rsidR="006111CF" w:rsidRPr="00ED635F">
        <w:rPr>
          <w:rFonts w:ascii="Calibri Light" w:hAnsi="Calibri Light" w:cs="Calibri Light"/>
          <w:sz w:val="24"/>
          <w:szCs w:val="24"/>
        </w:rPr>
        <w:br/>
      </w:r>
      <w:r w:rsidR="003658EC" w:rsidRPr="00ED635F">
        <w:rPr>
          <w:rFonts w:ascii="Calibri Light" w:hAnsi="Calibri Light" w:cs="Calibri Light"/>
          <w:b/>
          <w:bCs/>
          <w:sz w:val="24"/>
          <w:szCs w:val="24"/>
        </w:rPr>
        <w:t>LSUS is an Affirmative Action and Equal Opportunity Employer.</w:t>
      </w:r>
    </w:p>
    <w:sectPr w:rsidR="003658EC" w:rsidRPr="00ED635F">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9EE62" w14:textId="77777777" w:rsidR="00537171" w:rsidRDefault="00537171" w:rsidP="009F4F09">
      <w:pPr>
        <w:spacing w:after="0" w:line="240" w:lineRule="auto"/>
      </w:pPr>
      <w:r>
        <w:separator/>
      </w:r>
    </w:p>
  </w:endnote>
  <w:endnote w:type="continuationSeparator" w:id="0">
    <w:p w14:paraId="6A43374F" w14:textId="77777777" w:rsidR="00537171" w:rsidRDefault="00537171"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9CEA" w14:textId="77777777" w:rsidR="009F4F09" w:rsidRDefault="009F4F09">
    <w:pPr>
      <w:pStyle w:val="Footer"/>
    </w:pPr>
    <w:r>
      <w:rPr>
        <w:noProof/>
      </w:rPr>
      <w:drawing>
        <wp:anchor distT="0" distB="0" distL="114300" distR="114300" simplePos="0" relativeHeight="251663360" behindDoc="0" locked="0" layoutInCell="1" allowOverlap="1" wp14:anchorId="24C7CC39" wp14:editId="1FF27353">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2DCE2" w14:textId="77777777" w:rsidR="00537171" w:rsidRDefault="00537171" w:rsidP="009F4F09">
      <w:pPr>
        <w:spacing w:after="0" w:line="240" w:lineRule="auto"/>
      </w:pPr>
      <w:r>
        <w:separator/>
      </w:r>
    </w:p>
  </w:footnote>
  <w:footnote w:type="continuationSeparator" w:id="0">
    <w:p w14:paraId="0ACFABEB" w14:textId="77777777" w:rsidR="00537171" w:rsidRDefault="00537171"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EB5A" w14:textId="77777777" w:rsidR="009F4F09" w:rsidRDefault="00790562">
    <w:pPr>
      <w:pStyle w:val="Header"/>
    </w:pPr>
    <w:r>
      <w:rPr>
        <w:noProof/>
      </w:rPr>
      <mc:AlternateContent>
        <mc:Choice Requires="wps">
          <w:drawing>
            <wp:anchor distT="0" distB="0" distL="114300" distR="114300" simplePos="0" relativeHeight="251662336" behindDoc="0" locked="0" layoutInCell="1" allowOverlap="1" wp14:anchorId="253516D4" wp14:editId="00B994B1">
              <wp:simplePos x="0" y="0"/>
              <wp:positionH relativeFrom="column">
                <wp:posOffset>4391025</wp:posOffset>
              </wp:positionH>
              <wp:positionV relativeFrom="paragraph">
                <wp:posOffset>285750</wp:posOffset>
              </wp:positionV>
              <wp:extent cx="2266950" cy="5118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11810"/>
                      </a:xfrm>
                      <a:prstGeom prst="rect">
                        <a:avLst/>
                      </a:prstGeom>
                      <a:solidFill>
                        <a:srgbClr val="FFFFFF"/>
                      </a:solidFill>
                      <a:ln w="9525">
                        <a:noFill/>
                        <a:miter lim="800000"/>
                        <a:headEnd/>
                        <a:tailEnd/>
                      </a:ln>
                    </wps:spPr>
                    <wps:txbx>
                      <w:txbxContent>
                        <w:p w14:paraId="333EF35C"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516D4" id="_x0000_t202" coordsize="21600,21600" o:spt="202" path="m,l,21600r21600,l21600,xe">
              <v:stroke joinstyle="miter"/>
              <v:path gradientshapeok="t" o:connecttype="rect"/>
            </v:shapetype>
            <v:shape id="Text Box 2" o:spid="_x0000_s1026" type="#_x0000_t202" style="position:absolute;margin-left:345.75pt;margin-top:22.5pt;width:178.5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" stroked="f">
              <v:textbox>
                <w:txbxContent>
                  <w:p w14:paraId="333EF35C"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A89FD53" wp14:editId="4AC84DBE">
              <wp:simplePos x="0" y="0"/>
              <wp:positionH relativeFrom="column">
                <wp:posOffset>-771525</wp:posOffset>
              </wp:positionH>
              <wp:positionV relativeFrom="paragraph">
                <wp:posOffset>285750</wp:posOffset>
              </wp:positionV>
              <wp:extent cx="2286000"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11810"/>
                      </a:xfrm>
                      <a:prstGeom prst="rect">
                        <a:avLst/>
                      </a:prstGeom>
                      <a:solidFill>
                        <a:srgbClr val="FFFFFF"/>
                      </a:solidFill>
                      <a:ln w="9525">
                        <a:noFill/>
                        <a:miter lim="800000"/>
                        <a:headEnd/>
                        <a:tailEnd/>
                      </a:ln>
                    </wps:spPr>
                    <wps:txbx>
                      <w:txbxContent>
                        <w:p w14:paraId="679DD28B" w14:textId="77777777" w:rsidR="009F4F09" w:rsidRPr="009F4F09" w:rsidRDefault="003658EC" w:rsidP="009F4F09">
                          <w:pPr>
                            <w:rPr>
                              <w:rFonts w:ascii="Myriad Pro" w:hAnsi="Myriad Pro"/>
                              <w:color w:val="461D7C"/>
                              <w:sz w:val="24"/>
                              <w:szCs w:val="24"/>
                            </w:rPr>
                          </w:pPr>
                          <w:r>
                            <w:rPr>
                              <w:rFonts w:ascii="Myriad Pro" w:hAnsi="Myriad Pro"/>
                              <w:color w:val="461D7C"/>
                              <w:sz w:val="24"/>
                              <w:szCs w:val="24"/>
                            </w:rPr>
                            <w:t>Noel Memorial Library</w:t>
                          </w:r>
                          <w:r w:rsidR="009F4F09" w:rsidRPr="009F4F09">
                            <w:rPr>
                              <w:rFonts w:ascii="Myriad Pro" w:hAnsi="Myriad Pro"/>
                              <w:color w:val="461D7C"/>
                              <w:sz w:val="24"/>
                              <w:szCs w:val="24"/>
                            </w:rPr>
                            <w:br/>
                            <w:t>318.79</w:t>
                          </w:r>
                          <w:r>
                            <w:rPr>
                              <w:rFonts w:ascii="Myriad Pro" w:hAnsi="Myriad Pro"/>
                              <w:color w:val="461D7C"/>
                              <w:sz w:val="24"/>
                              <w:szCs w:val="24"/>
                            </w:rPr>
                            <w:t>8.4132   (Fax) 318.798.4138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9FD53" id="_x0000_s1027" type="#_x0000_t202" style="position:absolute;margin-left:-60.75pt;margin-top:22.5pt;width:180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" stroked="f">
              <v:textbox>
                <w:txbxContent>
                  <w:p w14:paraId="679DD28B" w14:textId="77777777" w:rsidR="009F4F09" w:rsidRPr="009F4F09" w:rsidRDefault="003658EC" w:rsidP="009F4F09">
                    <w:pPr>
                      <w:rPr>
                        <w:rFonts w:ascii="Myriad Pro" w:hAnsi="Myriad Pro"/>
                        <w:color w:val="461D7C"/>
                        <w:sz w:val="24"/>
                        <w:szCs w:val="24"/>
                      </w:rPr>
                    </w:pPr>
                    <w:r>
                      <w:rPr>
                        <w:rFonts w:ascii="Myriad Pro" w:hAnsi="Myriad Pro"/>
                        <w:color w:val="461D7C"/>
                        <w:sz w:val="24"/>
                        <w:szCs w:val="24"/>
                      </w:rPr>
                      <w:t>Noel Memorial Library</w:t>
                    </w:r>
                    <w:r w:rsidR="009F4F09" w:rsidRPr="009F4F09">
                      <w:rPr>
                        <w:rFonts w:ascii="Myriad Pro" w:hAnsi="Myriad Pro"/>
                        <w:color w:val="461D7C"/>
                        <w:sz w:val="24"/>
                        <w:szCs w:val="24"/>
                      </w:rPr>
                      <w:br/>
                      <w:t>318.79</w:t>
                    </w:r>
                    <w:r>
                      <w:rPr>
                        <w:rFonts w:ascii="Myriad Pro" w:hAnsi="Myriad Pro"/>
                        <w:color w:val="461D7C"/>
                        <w:sz w:val="24"/>
                        <w:szCs w:val="24"/>
                      </w:rPr>
                      <w:t>8.4132</w:t>
                    </w:r>
                    <w:proofErr w:type="gramStart"/>
                    <w:r>
                      <w:rPr>
                        <w:rFonts w:ascii="Myriad Pro" w:hAnsi="Myriad Pro"/>
                        <w:color w:val="461D7C"/>
                        <w:sz w:val="24"/>
                        <w:szCs w:val="24"/>
                      </w:rPr>
                      <w:t xml:space="preserve">   (</w:t>
                    </w:r>
                    <w:proofErr w:type="gramEnd"/>
                    <w:r>
                      <w:rPr>
                        <w:rFonts w:ascii="Myriad Pro" w:hAnsi="Myriad Pro"/>
                        <w:color w:val="461D7C"/>
                        <w:sz w:val="24"/>
                        <w:szCs w:val="24"/>
                      </w:rPr>
                      <w:t>Fax) 318.798.4138</w:t>
                    </w:r>
                  </w:p>
                </w:txbxContent>
              </v:textbox>
            </v:shape>
          </w:pict>
        </mc:Fallback>
      </mc:AlternateContent>
    </w:r>
    <w:r w:rsidR="009F4F09">
      <w:rPr>
        <w:noProof/>
      </w:rPr>
      <w:drawing>
        <wp:anchor distT="0" distB="0" distL="114300" distR="114300" simplePos="0" relativeHeight="251658240" behindDoc="1" locked="0" layoutInCell="1" allowOverlap="1" wp14:anchorId="015B493E" wp14:editId="2615937C">
          <wp:simplePos x="0" y="0"/>
          <wp:positionH relativeFrom="column">
            <wp:posOffset>-890270</wp:posOffset>
          </wp:positionH>
          <wp:positionV relativeFrom="paragraph">
            <wp:posOffset>-299085</wp:posOffset>
          </wp:positionV>
          <wp:extent cx="7729220" cy="999490"/>
          <wp:effectExtent l="0" t="0" r="5080" b="0"/>
          <wp:wrapThrough wrapText="bothSides">
            <wp:wrapPolygon edited="0">
              <wp:start x="0" y="0"/>
              <wp:lineTo x="0" y="20996"/>
              <wp:lineTo x="21561" y="20996"/>
              <wp:lineTo x="21561" y="0"/>
              <wp:lineTo x="0" y="0"/>
            </wp:wrapPolygon>
          </wp:wrapThrough>
          <wp:docPr id="1" name="Picture 1" descr="F:\LSUS GEAUX templates\LSUS Geaux Letterhea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SUS GEAUX templates\LSUS Geaux LetterheadT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9220"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C7EB7"/>
    <w:multiLevelType w:val="hybridMultilevel"/>
    <w:tmpl w:val="FBE63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F35168"/>
    <w:multiLevelType w:val="multilevel"/>
    <w:tmpl w:val="B4D4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F0340"/>
    <w:multiLevelType w:val="multilevel"/>
    <w:tmpl w:val="DD2C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0D0D40"/>
    <w:multiLevelType w:val="multilevel"/>
    <w:tmpl w:val="B4D4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D76FBD"/>
    <w:multiLevelType w:val="hybridMultilevel"/>
    <w:tmpl w:val="06C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B83FA9"/>
    <w:multiLevelType w:val="hybridMultilevel"/>
    <w:tmpl w:val="CB20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D731A0"/>
    <w:multiLevelType w:val="hybridMultilevel"/>
    <w:tmpl w:val="F586D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8391953">
    <w:abstractNumId w:val="2"/>
  </w:num>
  <w:num w:numId="2" w16cid:durableId="1978952121">
    <w:abstractNumId w:val="3"/>
  </w:num>
  <w:num w:numId="3" w16cid:durableId="1884906309">
    <w:abstractNumId w:val="1"/>
  </w:num>
  <w:num w:numId="4" w16cid:durableId="1381516733">
    <w:abstractNumId w:val="4"/>
  </w:num>
  <w:num w:numId="5" w16cid:durableId="172688793">
    <w:abstractNumId w:val="6"/>
  </w:num>
  <w:num w:numId="6" w16cid:durableId="1174690745">
    <w:abstractNumId w:val="5"/>
  </w:num>
  <w:num w:numId="7" w16cid:durableId="8513366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F09"/>
    <w:rsid w:val="00012127"/>
    <w:rsid w:val="00034248"/>
    <w:rsid w:val="000F3C47"/>
    <w:rsid w:val="000F3D08"/>
    <w:rsid w:val="001179AB"/>
    <w:rsid w:val="00126106"/>
    <w:rsid w:val="00196B77"/>
    <w:rsid w:val="002305A7"/>
    <w:rsid w:val="0023688E"/>
    <w:rsid w:val="00252981"/>
    <w:rsid w:val="002B4B06"/>
    <w:rsid w:val="002C6135"/>
    <w:rsid w:val="002F550D"/>
    <w:rsid w:val="0034721C"/>
    <w:rsid w:val="003658EC"/>
    <w:rsid w:val="003D26A6"/>
    <w:rsid w:val="00492B2E"/>
    <w:rsid w:val="004D7A26"/>
    <w:rsid w:val="00500294"/>
    <w:rsid w:val="0052769B"/>
    <w:rsid w:val="00537171"/>
    <w:rsid w:val="005A1CED"/>
    <w:rsid w:val="005A2A25"/>
    <w:rsid w:val="005C282A"/>
    <w:rsid w:val="006111CF"/>
    <w:rsid w:val="00647F8C"/>
    <w:rsid w:val="006521BC"/>
    <w:rsid w:val="00675A68"/>
    <w:rsid w:val="006821F1"/>
    <w:rsid w:val="00735E85"/>
    <w:rsid w:val="00790562"/>
    <w:rsid w:val="007A6EDF"/>
    <w:rsid w:val="007D22B2"/>
    <w:rsid w:val="007E2F72"/>
    <w:rsid w:val="00844FD0"/>
    <w:rsid w:val="008A5F32"/>
    <w:rsid w:val="008A6B6C"/>
    <w:rsid w:val="008E6129"/>
    <w:rsid w:val="009413D5"/>
    <w:rsid w:val="00980981"/>
    <w:rsid w:val="009A195D"/>
    <w:rsid w:val="009B75D1"/>
    <w:rsid w:val="009E04BD"/>
    <w:rsid w:val="009E71AA"/>
    <w:rsid w:val="009F4F09"/>
    <w:rsid w:val="009F7FDB"/>
    <w:rsid w:val="00A1424B"/>
    <w:rsid w:val="00A319D6"/>
    <w:rsid w:val="00A3326C"/>
    <w:rsid w:val="00A500E7"/>
    <w:rsid w:val="00A8380B"/>
    <w:rsid w:val="00AC1589"/>
    <w:rsid w:val="00AD7A18"/>
    <w:rsid w:val="00B34AD0"/>
    <w:rsid w:val="00B4487C"/>
    <w:rsid w:val="00B55A6E"/>
    <w:rsid w:val="00BC6816"/>
    <w:rsid w:val="00BD6473"/>
    <w:rsid w:val="00BF749E"/>
    <w:rsid w:val="00C011A1"/>
    <w:rsid w:val="00C26EEC"/>
    <w:rsid w:val="00C41A85"/>
    <w:rsid w:val="00C53540"/>
    <w:rsid w:val="00C746D8"/>
    <w:rsid w:val="00CC3CD4"/>
    <w:rsid w:val="00D338E5"/>
    <w:rsid w:val="00D972B6"/>
    <w:rsid w:val="00E93670"/>
    <w:rsid w:val="00E96E29"/>
    <w:rsid w:val="00EA16AF"/>
    <w:rsid w:val="00ED635F"/>
    <w:rsid w:val="00EE29D0"/>
    <w:rsid w:val="00EF0497"/>
    <w:rsid w:val="00EF0EC3"/>
    <w:rsid w:val="00F63AC7"/>
    <w:rsid w:val="00F7304A"/>
    <w:rsid w:val="00F87B93"/>
    <w:rsid w:val="00FA7DD6"/>
    <w:rsid w:val="00FB54EA"/>
    <w:rsid w:val="00FE7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468E9"/>
  <w15:docId w15:val="{6D35B42F-C7A9-4D50-A0F5-F34065D81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3658EC"/>
    <w:rPr>
      <w:color w:val="0000FF" w:themeColor="hyperlink"/>
      <w:u w:val="single"/>
    </w:rPr>
  </w:style>
  <w:style w:type="paragraph" w:styleId="ListParagraph">
    <w:name w:val="List Paragraph"/>
    <w:basedOn w:val="Normal"/>
    <w:uiPriority w:val="34"/>
    <w:qFormat/>
    <w:rsid w:val="00B34AD0"/>
    <w:pPr>
      <w:spacing w:after="160" w:line="259" w:lineRule="auto"/>
      <w:ind w:left="720"/>
      <w:contextualSpacing/>
    </w:pPr>
  </w:style>
  <w:style w:type="character" w:customStyle="1" w:styleId="UnresolvedMention1">
    <w:name w:val="Unresolved Mention1"/>
    <w:basedOn w:val="DefaultParagraphFont"/>
    <w:uiPriority w:val="99"/>
    <w:semiHidden/>
    <w:unhideWhenUsed/>
    <w:rsid w:val="00D33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22281">
      <w:bodyDiv w:val="1"/>
      <w:marLeft w:val="0"/>
      <w:marRight w:val="0"/>
      <w:marTop w:val="0"/>
      <w:marBottom w:val="0"/>
      <w:divBdr>
        <w:top w:val="none" w:sz="0" w:space="0" w:color="auto"/>
        <w:left w:val="none" w:sz="0" w:space="0" w:color="auto"/>
        <w:bottom w:val="none" w:sz="0" w:space="0" w:color="auto"/>
        <w:right w:val="none" w:sz="0" w:space="0" w:color="auto"/>
      </w:divBdr>
    </w:div>
    <w:div w:id="191261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aura.Upshaw@LSUS.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brianjsherman@comcast.net</cp:lastModifiedBy>
  <cp:revision>2</cp:revision>
  <cp:lastPrinted>2017-01-06T19:05:00Z</cp:lastPrinted>
  <dcterms:created xsi:type="dcterms:W3CDTF">2023-08-07T14:32:00Z</dcterms:created>
  <dcterms:modified xsi:type="dcterms:W3CDTF">2023-08-07T14:32:00Z</dcterms:modified>
</cp:coreProperties>
</file>