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65F0B" w:rsidRPr="00294A10" w:rsidRDefault="00DB3E9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294A10">
        <w:rPr>
          <w:rFonts w:ascii="Times New Roman" w:eastAsia="Times New Roman" w:hAnsi="Times New Roman" w:cs="Times New Roman"/>
          <w:b/>
          <w:color w:val="000000"/>
          <w:sz w:val="20"/>
          <w:szCs w:val="20"/>
        </w:rPr>
        <w:t xml:space="preserve">LSUS FACULTY SENATE </w:t>
      </w:r>
    </w:p>
    <w:p w14:paraId="00000002" w14:textId="77777777" w:rsidR="00565F0B" w:rsidRPr="00294A10" w:rsidRDefault="00DB3E9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294A10">
        <w:rPr>
          <w:rFonts w:ascii="Times New Roman" w:eastAsia="Times New Roman" w:hAnsi="Times New Roman" w:cs="Times New Roman"/>
          <w:b/>
          <w:color w:val="000000"/>
          <w:sz w:val="20"/>
          <w:szCs w:val="20"/>
        </w:rPr>
        <w:t>MINUTES OF THE MEETING</w:t>
      </w:r>
    </w:p>
    <w:p w14:paraId="3961FBD2" w14:textId="77777777" w:rsidR="00785C93" w:rsidRPr="00294A10" w:rsidRDefault="00785C93">
      <w:pPr>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p w14:paraId="00000003" w14:textId="62B9CAA7" w:rsidR="00565F0B" w:rsidRPr="00294A10" w:rsidRDefault="00A9611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April 15</w:t>
      </w:r>
      <w:r w:rsidR="00F727DC" w:rsidRPr="00294A10">
        <w:rPr>
          <w:rFonts w:ascii="Times New Roman" w:eastAsia="Times New Roman" w:hAnsi="Times New Roman" w:cs="Times New Roman"/>
          <w:b/>
          <w:sz w:val="20"/>
          <w:szCs w:val="20"/>
        </w:rPr>
        <w:t>, 202</w:t>
      </w:r>
      <w:r w:rsidR="00072619" w:rsidRPr="00294A10">
        <w:rPr>
          <w:rFonts w:ascii="Times New Roman" w:eastAsia="Times New Roman" w:hAnsi="Times New Roman" w:cs="Times New Roman"/>
          <w:b/>
          <w:sz w:val="20"/>
          <w:szCs w:val="20"/>
        </w:rPr>
        <w:t>6</w:t>
      </w:r>
    </w:p>
    <w:p w14:paraId="00000004" w14:textId="77777777" w:rsidR="00565F0B" w:rsidRPr="00294A10" w:rsidRDefault="00DB3E9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294A10">
        <w:rPr>
          <w:rFonts w:ascii="Times New Roman" w:eastAsia="Times New Roman" w:hAnsi="Times New Roman" w:cs="Times New Roman"/>
          <w:b/>
          <w:color w:val="000000"/>
          <w:sz w:val="20"/>
          <w:szCs w:val="20"/>
        </w:rPr>
        <w:t>11:00 A.M.</w:t>
      </w:r>
    </w:p>
    <w:p w14:paraId="00000005" w14:textId="77777777" w:rsidR="00565F0B" w:rsidRPr="00294A10" w:rsidRDefault="00565F0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p w14:paraId="00000006" w14:textId="77777777" w:rsidR="00565F0B" w:rsidRPr="00294A10" w:rsidRDefault="00DB3E9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294A10">
        <w:rPr>
          <w:rFonts w:ascii="Times New Roman" w:eastAsia="Times New Roman" w:hAnsi="Times New Roman" w:cs="Times New Roman"/>
          <w:b/>
          <w:sz w:val="20"/>
          <w:szCs w:val="20"/>
        </w:rPr>
        <w:t>Webster Room, University Center</w:t>
      </w:r>
    </w:p>
    <w:p w14:paraId="00000007" w14:textId="77777777" w:rsidR="00565F0B" w:rsidRPr="00294A10" w:rsidRDefault="00565F0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p w14:paraId="0000000A" w14:textId="424E227C"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94A10">
        <w:rPr>
          <w:rFonts w:ascii="Times New Roman" w:eastAsia="Times New Roman" w:hAnsi="Times New Roman" w:cs="Times New Roman"/>
          <w:b/>
          <w:color w:val="000000"/>
          <w:sz w:val="20"/>
          <w:szCs w:val="20"/>
        </w:rPr>
        <w:t xml:space="preserve">I. </w:t>
      </w:r>
      <w:r w:rsidRPr="00294A10">
        <w:rPr>
          <w:rFonts w:ascii="Times New Roman" w:eastAsia="Times New Roman" w:hAnsi="Times New Roman" w:cs="Times New Roman"/>
          <w:b/>
          <w:color w:val="000000"/>
          <w:sz w:val="20"/>
          <w:szCs w:val="20"/>
        </w:rPr>
        <w:tab/>
        <w:t>CALL TO ORDER</w:t>
      </w:r>
      <w:r w:rsidR="00D56AF8">
        <w:rPr>
          <w:rFonts w:ascii="Times New Roman" w:eastAsia="Times New Roman" w:hAnsi="Times New Roman" w:cs="Times New Roman"/>
          <w:b/>
          <w:color w:val="000000"/>
          <w:sz w:val="20"/>
          <w:szCs w:val="20"/>
        </w:rPr>
        <w:t>:</w:t>
      </w:r>
      <w:r w:rsidRPr="00294A10">
        <w:rPr>
          <w:rFonts w:ascii="Times New Roman" w:eastAsia="Times New Roman" w:hAnsi="Times New Roman" w:cs="Times New Roman"/>
          <w:color w:val="000000"/>
          <w:sz w:val="20"/>
          <w:szCs w:val="20"/>
        </w:rPr>
        <w:t xml:space="preserve">  President Williams called the meeting to order</w:t>
      </w:r>
      <w:r w:rsidR="00D56AF8">
        <w:rPr>
          <w:rFonts w:ascii="Times New Roman" w:eastAsia="Times New Roman" w:hAnsi="Times New Roman" w:cs="Times New Roman"/>
          <w:color w:val="000000"/>
          <w:sz w:val="20"/>
          <w:szCs w:val="20"/>
        </w:rPr>
        <w:t xml:space="preserve"> at </w:t>
      </w:r>
      <w:r w:rsidR="00D56AF8" w:rsidRPr="00294A10">
        <w:rPr>
          <w:rFonts w:ascii="Times New Roman" w:eastAsia="Times New Roman" w:hAnsi="Times New Roman" w:cs="Times New Roman"/>
          <w:color w:val="000000"/>
          <w:sz w:val="20"/>
          <w:szCs w:val="20"/>
        </w:rPr>
        <w:t>11:</w:t>
      </w:r>
      <w:r w:rsidR="00D56AF8" w:rsidRPr="00294A10">
        <w:rPr>
          <w:rFonts w:ascii="Times New Roman" w:eastAsia="Times New Roman" w:hAnsi="Times New Roman" w:cs="Times New Roman"/>
          <w:sz w:val="20"/>
          <w:szCs w:val="20"/>
        </w:rPr>
        <w:t>0</w:t>
      </w:r>
      <w:r w:rsidR="00A96114">
        <w:rPr>
          <w:rFonts w:ascii="Times New Roman" w:eastAsia="Times New Roman" w:hAnsi="Times New Roman" w:cs="Times New Roman"/>
          <w:sz w:val="20"/>
          <w:szCs w:val="20"/>
        </w:rPr>
        <w:t>2</w:t>
      </w:r>
      <w:r w:rsidR="00D56AF8" w:rsidRPr="00294A10">
        <w:rPr>
          <w:rFonts w:ascii="Times New Roman" w:eastAsia="Times New Roman" w:hAnsi="Times New Roman" w:cs="Times New Roman"/>
          <w:color w:val="000000"/>
          <w:sz w:val="20"/>
          <w:szCs w:val="20"/>
        </w:rPr>
        <w:t xml:space="preserve"> a.m</w:t>
      </w:r>
      <w:r w:rsidRPr="00294A10">
        <w:rPr>
          <w:rFonts w:ascii="Times New Roman" w:eastAsia="Times New Roman" w:hAnsi="Times New Roman" w:cs="Times New Roman"/>
          <w:color w:val="000000"/>
          <w:sz w:val="20"/>
          <w:szCs w:val="20"/>
        </w:rPr>
        <w:t>.</w:t>
      </w:r>
    </w:p>
    <w:p w14:paraId="0000000B" w14:textId="77777777"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94A10">
        <w:rPr>
          <w:rFonts w:ascii="Times New Roman" w:eastAsia="Times New Roman" w:hAnsi="Times New Roman" w:cs="Times New Roman"/>
          <w:color w:val="000000"/>
          <w:sz w:val="20"/>
          <w:szCs w:val="20"/>
        </w:rPr>
        <w:t xml:space="preserve"> </w:t>
      </w:r>
    </w:p>
    <w:p w14:paraId="0000000C" w14:textId="68549934"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bookmarkStart w:id="0" w:name="_heading=h.lqj6qyeog53s" w:colFirst="0" w:colLast="0"/>
      <w:bookmarkEnd w:id="0"/>
      <w:r w:rsidRPr="00294A10">
        <w:rPr>
          <w:rFonts w:ascii="Times New Roman" w:eastAsia="Times New Roman" w:hAnsi="Times New Roman" w:cs="Times New Roman"/>
          <w:b/>
          <w:color w:val="000000"/>
          <w:sz w:val="20"/>
          <w:szCs w:val="20"/>
        </w:rPr>
        <w:t>II.</w:t>
      </w:r>
      <w:r w:rsidRPr="00294A10">
        <w:rPr>
          <w:rFonts w:ascii="Times New Roman" w:eastAsia="Times New Roman" w:hAnsi="Times New Roman" w:cs="Times New Roman"/>
          <w:b/>
          <w:color w:val="000000"/>
          <w:sz w:val="20"/>
          <w:szCs w:val="20"/>
        </w:rPr>
        <w:tab/>
        <w:t xml:space="preserve">PRESENT: </w:t>
      </w:r>
      <w:r w:rsidRPr="00294A10">
        <w:rPr>
          <w:rFonts w:ascii="Times New Roman" w:eastAsia="Times New Roman" w:hAnsi="Times New Roman" w:cs="Times New Roman"/>
          <w:color w:val="000000"/>
          <w:sz w:val="20"/>
          <w:szCs w:val="20"/>
        </w:rPr>
        <w:t xml:space="preserve">Senator Cassandra Williams, </w:t>
      </w:r>
      <w:r w:rsidR="00AE6FDB" w:rsidRPr="00294A10">
        <w:rPr>
          <w:rFonts w:ascii="Times New Roman" w:eastAsia="Times New Roman" w:hAnsi="Times New Roman" w:cs="Times New Roman"/>
          <w:sz w:val="20"/>
          <w:szCs w:val="20"/>
        </w:rPr>
        <w:t xml:space="preserve">Senator </w:t>
      </w:r>
      <w:proofErr w:type="spellStart"/>
      <w:r w:rsidR="00AE6FDB" w:rsidRPr="00294A10">
        <w:rPr>
          <w:rFonts w:ascii="Times New Roman" w:eastAsia="Times New Roman" w:hAnsi="Times New Roman" w:cs="Times New Roman"/>
          <w:sz w:val="20"/>
          <w:szCs w:val="20"/>
        </w:rPr>
        <w:t>Dunnavent</w:t>
      </w:r>
      <w:proofErr w:type="spellEnd"/>
      <w:r w:rsidR="00AE6FDB" w:rsidRPr="00294A10">
        <w:rPr>
          <w:rFonts w:ascii="Times New Roman" w:eastAsia="Times New Roman" w:hAnsi="Times New Roman" w:cs="Times New Roman"/>
          <w:sz w:val="20"/>
          <w:szCs w:val="20"/>
        </w:rPr>
        <w:t>,</w:t>
      </w:r>
      <w:r w:rsidR="00AE6FDB">
        <w:rPr>
          <w:rFonts w:ascii="Times New Roman" w:eastAsia="Times New Roman" w:hAnsi="Times New Roman" w:cs="Times New Roman"/>
          <w:sz w:val="20"/>
          <w:szCs w:val="20"/>
        </w:rPr>
        <w:t xml:space="preserve"> </w:t>
      </w:r>
      <w:r w:rsidR="00A96114" w:rsidRPr="00294A10">
        <w:rPr>
          <w:rFonts w:ascii="Times New Roman" w:eastAsia="Times New Roman" w:hAnsi="Times New Roman" w:cs="Times New Roman"/>
          <w:sz w:val="20"/>
          <w:szCs w:val="20"/>
        </w:rPr>
        <w:t>Senator Xiang Gail Gao,</w:t>
      </w:r>
      <w:r w:rsidR="00A96114">
        <w:rPr>
          <w:rFonts w:ascii="Times New Roman" w:eastAsia="Times New Roman" w:hAnsi="Times New Roman" w:cs="Times New Roman"/>
          <w:sz w:val="20"/>
          <w:szCs w:val="20"/>
        </w:rPr>
        <w:t xml:space="preserve"> </w:t>
      </w:r>
      <w:r w:rsidR="00A96114" w:rsidRPr="00294A10">
        <w:rPr>
          <w:rFonts w:ascii="Times New Roman" w:eastAsia="Times New Roman" w:hAnsi="Times New Roman" w:cs="Times New Roman"/>
          <w:color w:val="000000"/>
          <w:sz w:val="20"/>
          <w:szCs w:val="20"/>
        </w:rPr>
        <w:t>Senator Zhao</w:t>
      </w:r>
      <w:r w:rsidR="00A96114">
        <w:rPr>
          <w:rFonts w:ascii="Times New Roman" w:eastAsia="Times New Roman" w:hAnsi="Times New Roman" w:cs="Times New Roman"/>
          <w:color w:val="000000"/>
          <w:sz w:val="20"/>
          <w:szCs w:val="20"/>
        </w:rPr>
        <w:t>,</w:t>
      </w:r>
      <w:r w:rsidR="00A96114" w:rsidRPr="00294A10">
        <w:rPr>
          <w:rFonts w:ascii="Times New Roman" w:eastAsia="Times New Roman" w:hAnsi="Times New Roman" w:cs="Times New Roman"/>
          <w:sz w:val="20"/>
          <w:szCs w:val="20"/>
        </w:rPr>
        <w:t xml:space="preserve"> </w:t>
      </w:r>
      <w:r w:rsidR="00A96114" w:rsidRPr="00294A10">
        <w:rPr>
          <w:rFonts w:ascii="Times New Roman" w:eastAsia="Times New Roman" w:hAnsi="Times New Roman" w:cs="Times New Roman"/>
          <w:color w:val="000000"/>
          <w:sz w:val="20"/>
          <w:szCs w:val="20"/>
        </w:rPr>
        <w:t>Senator Widmeyer</w:t>
      </w:r>
      <w:r w:rsidR="00A96114">
        <w:rPr>
          <w:rFonts w:ascii="Times New Roman" w:eastAsia="Times New Roman" w:hAnsi="Times New Roman" w:cs="Times New Roman"/>
          <w:color w:val="000000"/>
          <w:sz w:val="20"/>
          <w:szCs w:val="20"/>
        </w:rPr>
        <w:t>,</w:t>
      </w:r>
      <w:r w:rsidR="00A96114" w:rsidRPr="00294A10">
        <w:rPr>
          <w:rFonts w:ascii="Times New Roman" w:eastAsia="Times New Roman" w:hAnsi="Times New Roman" w:cs="Times New Roman"/>
          <w:sz w:val="20"/>
          <w:szCs w:val="20"/>
        </w:rPr>
        <w:t xml:space="preserve"> Senator Noor,</w:t>
      </w:r>
      <w:r w:rsidR="00A96114" w:rsidRPr="00E655D7">
        <w:rPr>
          <w:rFonts w:ascii="Times New Roman" w:eastAsia="Times New Roman" w:hAnsi="Times New Roman" w:cs="Times New Roman"/>
          <w:sz w:val="20"/>
          <w:szCs w:val="20"/>
        </w:rPr>
        <w:t xml:space="preserve"> </w:t>
      </w:r>
      <w:r w:rsidR="00A96114" w:rsidRPr="00294A10">
        <w:rPr>
          <w:rFonts w:ascii="Times New Roman" w:eastAsia="Times New Roman" w:hAnsi="Times New Roman" w:cs="Times New Roman"/>
          <w:sz w:val="20"/>
          <w:szCs w:val="20"/>
        </w:rPr>
        <w:t xml:space="preserve">Senator Si Chen, </w:t>
      </w:r>
      <w:r w:rsidR="00A96114" w:rsidRPr="00294A10">
        <w:rPr>
          <w:rFonts w:ascii="Times New Roman" w:eastAsia="Times New Roman" w:hAnsi="Times New Roman" w:cs="Times New Roman"/>
          <w:color w:val="000000"/>
          <w:sz w:val="20"/>
          <w:szCs w:val="20"/>
        </w:rPr>
        <w:t>Senator Siska</w:t>
      </w:r>
      <w:r w:rsidR="00A96114">
        <w:rPr>
          <w:rFonts w:ascii="Times New Roman" w:eastAsia="Times New Roman" w:hAnsi="Times New Roman" w:cs="Times New Roman"/>
          <w:color w:val="000000"/>
          <w:sz w:val="20"/>
          <w:szCs w:val="20"/>
        </w:rPr>
        <w:t xml:space="preserve">, </w:t>
      </w:r>
      <w:r w:rsidR="00A96114" w:rsidRPr="00294A10">
        <w:rPr>
          <w:rFonts w:ascii="Times New Roman" w:eastAsia="Times New Roman" w:hAnsi="Times New Roman" w:cs="Times New Roman"/>
          <w:sz w:val="20"/>
          <w:szCs w:val="20"/>
        </w:rPr>
        <w:t>Senator Yeh,</w:t>
      </w:r>
      <w:r w:rsidR="00A96114">
        <w:rPr>
          <w:rFonts w:ascii="Times New Roman" w:eastAsia="Times New Roman" w:hAnsi="Times New Roman" w:cs="Times New Roman"/>
          <w:sz w:val="20"/>
          <w:szCs w:val="20"/>
        </w:rPr>
        <w:t xml:space="preserve"> </w:t>
      </w:r>
      <w:r w:rsidR="00A96114" w:rsidRPr="00294A10">
        <w:rPr>
          <w:rFonts w:ascii="Times New Roman" w:eastAsia="Times New Roman" w:hAnsi="Times New Roman" w:cs="Times New Roman"/>
          <w:sz w:val="20"/>
          <w:szCs w:val="20"/>
        </w:rPr>
        <w:t xml:space="preserve">Senator Kim, </w:t>
      </w:r>
      <w:r w:rsidR="00A96114" w:rsidRPr="00294A10">
        <w:rPr>
          <w:rFonts w:ascii="Times New Roman" w:eastAsia="Times New Roman" w:hAnsi="Times New Roman" w:cs="Times New Roman"/>
          <w:color w:val="000000"/>
          <w:sz w:val="20"/>
          <w:szCs w:val="20"/>
        </w:rPr>
        <w:t>Senator Felice Williams</w:t>
      </w:r>
      <w:r w:rsidR="00A96114">
        <w:rPr>
          <w:rFonts w:ascii="Times New Roman" w:eastAsia="Times New Roman" w:hAnsi="Times New Roman" w:cs="Times New Roman"/>
          <w:color w:val="000000"/>
          <w:sz w:val="20"/>
          <w:szCs w:val="20"/>
        </w:rPr>
        <w:t xml:space="preserve">, </w:t>
      </w:r>
      <w:r w:rsidR="00A96114" w:rsidRPr="00294A10">
        <w:rPr>
          <w:rFonts w:ascii="Times New Roman" w:eastAsia="Times New Roman" w:hAnsi="Times New Roman" w:cs="Times New Roman"/>
          <w:sz w:val="20"/>
          <w:szCs w:val="20"/>
        </w:rPr>
        <w:t>Senator Mikaberidze,</w:t>
      </w:r>
      <w:r w:rsidR="00A96114" w:rsidRPr="00294A10">
        <w:rPr>
          <w:rFonts w:ascii="Times New Roman" w:eastAsia="Times New Roman" w:hAnsi="Times New Roman" w:cs="Times New Roman"/>
          <w:color w:val="000000"/>
          <w:sz w:val="20"/>
          <w:szCs w:val="20"/>
        </w:rPr>
        <w:t xml:space="preserve"> </w:t>
      </w:r>
      <w:r w:rsidR="00E655D7" w:rsidRPr="00294A10">
        <w:rPr>
          <w:rFonts w:ascii="Times New Roman" w:eastAsia="Times New Roman" w:hAnsi="Times New Roman" w:cs="Times New Roman"/>
          <w:color w:val="000000"/>
          <w:sz w:val="20"/>
          <w:szCs w:val="20"/>
        </w:rPr>
        <w:t xml:space="preserve">Senator Gifford, </w:t>
      </w:r>
      <w:r w:rsidR="007E12B2" w:rsidRPr="00294A10">
        <w:rPr>
          <w:rFonts w:ascii="Times New Roman" w:eastAsia="Times New Roman" w:hAnsi="Times New Roman" w:cs="Times New Roman"/>
          <w:sz w:val="20"/>
          <w:szCs w:val="20"/>
        </w:rPr>
        <w:t>Senator Bhnas</w:t>
      </w:r>
      <w:r w:rsidR="007E12B2">
        <w:rPr>
          <w:rFonts w:ascii="Times New Roman" w:eastAsia="Times New Roman" w:hAnsi="Times New Roman" w:cs="Times New Roman"/>
          <w:sz w:val="20"/>
          <w:szCs w:val="20"/>
        </w:rPr>
        <w:t>.</w:t>
      </w:r>
      <w:r w:rsidR="007E12B2" w:rsidRPr="00294A10">
        <w:rPr>
          <w:rFonts w:ascii="Times New Roman" w:eastAsia="Times New Roman" w:hAnsi="Times New Roman" w:cs="Times New Roman"/>
          <w:color w:val="000000"/>
          <w:sz w:val="20"/>
          <w:szCs w:val="20"/>
        </w:rPr>
        <w:t xml:space="preserve"> </w:t>
      </w:r>
      <w:r w:rsidRPr="00294A10">
        <w:rPr>
          <w:rFonts w:ascii="Times New Roman" w:eastAsia="Times New Roman" w:hAnsi="Times New Roman" w:cs="Times New Roman"/>
          <w:b/>
          <w:color w:val="000000"/>
          <w:sz w:val="20"/>
          <w:szCs w:val="20"/>
        </w:rPr>
        <w:t xml:space="preserve">Absent: </w:t>
      </w:r>
      <w:r w:rsidR="00A96114" w:rsidRPr="00294A10">
        <w:rPr>
          <w:rFonts w:ascii="Times New Roman" w:eastAsia="Times New Roman" w:hAnsi="Times New Roman" w:cs="Times New Roman"/>
          <w:sz w:val="20"/>
          <w:szCs w:val="20"/>
        </w:rPr>
        <w:t>Senator White</w:t>
      </w:r>
      <w:r w:rsidR="005479D2" w:rsidRPr="00294A10">
        <w:rPr>
          <w:rFonts w:ascii="Times New Roman" w:eastAsia="Times New Roman" w:hAnsi="Times New Roman" w:cs="Times New Roman"/>
          <w:sz w:val="20"/>
          <w:szCs w:val="20"/>
        </w:rPr>
        <w:t xml:space="preserve">. </w:t>
      </w:r>
      <w:r w:rsidRPr="00294A10">
        <w:rPr>
          <w:rFonts w:ascii="Times New Roman" w:eastAsia="Times New Roman" w:hAnsi="Times New Roman" w:cs="Times New Roman"/>
          <w:color w:val="000000"/>
          <w:sz w:val="20"/>
          <w:szCs w:val="20"/>
        </w:rPr>
        <w:t>A quorum was present</w:t>
      </w:r>
      <w:r w:rsidR="007E12B2">
        <w:rPr>
          <w:rFonts w:ascii="Times New Roman" w:eastAsia="Times New Roman" w:hAnsi="Times New Roman" w:cs="Times New Roman"/>
          <w:color w:val="000000"/>
          <w:sz w:val="20"/>
          <w:szCs w:val="20"/>
        </w:rPr>
        <w:t xml:space="preserve"> (Article 5, Section 3 of LSUS Faculty Senate Constitution notes that fifty percent of the Senate membership constitutes a quorum)</w:t>
      </w:r>
      <w:r w:rsidRPr="00294A10">
        <w:rPr>
          <w:rFonts w:ascii="Times New Roman" w:eastAsia="Times New Roman" w:hAnsi="Times New Roman" w:cs="Times New Roman"/>
          <w:color w:val="000000"/>
          <w:sz w:val="20"/>
          <w:szCs w:val="20"/>
        </w:rPr>
        <w:t>.</w:t>
      </w:r>
    </w:p>
    <w:p w14:paraId="0000000D" w14:textId="77777777" w:rsidR="00565F0B" w:rsidRPr="00294A10" w:rsidRDefault="00565F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00E" w14:textId="77777777"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294A10">
        <w:rPr>
          <w:rFonts w:ascii="Times New Roman" w:eastAsia="Times New Roman" w:hAnsi="Times New Roman" w:cs="Times New Roman"/>
          <w:b/>
          <w:color w:val="000000"/>
          <w:sz w:val="20"/>
          <w:szCs w:val="20"/>
        </w:rPr>
        <w:t>III.</w:t>
      </w:r>
      <w:r w:rsidRPr="00294A10">
        <w:rPr>
          <w:rFonts w:ascii="Times New Roman" w:eastAsia="Times New Roman" w:hAnsi="Times New Roman" w:cs="Times New Roman"/>
          <w:color w:val="000000"/>
          <w:sz w:val="20"/>
          <w:szCs w:val="20"/>
        </w:rPr>
        <w:tab/>
      </w:r>
      <w:r w:rsidRPr="00294A10">
        <w:rPr>
          <w:rFonts w:ascii="Times New Roman" w:eastAsia="Times New Roman" w:hAnsi="Times New Roman" w:cs="Times New Roman"/>
          <w:b/>
          <w:color w:val="000000"/>
          <w:sz w:val="20"/>
          <w:szCs w:val="20"/>
        </w:rPr>
        <w:t xml:space="preserve">COMMENTS: </w:t>
      </w:r>
      <w:r w:rsidRPr="00294A10">
        <w:rPr>
          <w:rFonts w:ascii="Times New Roman" w:eastAsia="Times New Roman" w:hAnsi="Times New Roman" w:cs="Times New Roman"/>
          <w:color w:val="000000"/>
          <w:sz w:val="20"/>
          <w:szCs w:val="20"/>
        </w:rPr>
        <w:t xml:space="preserve"> President Williams opened the floor for comments from non-senators who signed up to comment, under prescribed time limits. Per parliamentary procedure, only those present in the room may comment. No one signed up for comments. </w:t>
      </w:r>
    </w:p>
    <w:p w14:paraId="0000000F" w14:textId="77777777" w:rsidR="00565F0B" w:rsidRPr="00294A10" w:rsidRDefault="00565F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010" w14:textId="77777777"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294A10">
        <w:rPr>
          <w:rFonts w:ascii="Times New Roman" w:eastAsia="Times New Roman" w:hAnsi="Times New Roman" w:cs="Times New Roman"/>
          <w:color w:val="000000"/>
          <w:sz w:val="20"/>
          <w:szCs w:val="20"/>
        </w:rPr>
        <w:t xml:space="preserve">President Williams asked </w:t>
      </w:r>
      <w:r w:rsidRPr="00294A10">
        <w:rPr>
          <w:rFonts w:ascii="Times New Roman" w:eastAsia="Times New Roman" w:hAnsi="Times New Roman" w:cs="Times New Roman"/>
          <w:sz w:val="20"/>
          <w:szCs w:val="20"/>
        </w:rPr>
        <w:t>for a roll</w:t>
      </w:r>
      <w:r w:rsidRPr="00294A10">
        <w:rPr>
          <w:rFonts w:ascii="Times New Roman" w:eastAsia="Times New Roman" w:hAnsi="Times New Roman" w:cs="Times New Roman"/>
          <w:color w:val="000000"/>
          <w:sz w:val="20"/>
          <w:szCs w:val="20"/>
        </w:rPr>
        <w:t xml:space="preserve"> to be taken and asked senators to introduce themselves.  </w:t>
      </w:r>
    </w:p>
    <w:p w14:paraId="00000011" w14:textId="77777777" w:rsidR="00565F0B" w:rsidRPr="00294A10" w:rsidRDefault="00565F0B">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14:paraId="00000012" w14:textId="77777777"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294A10">
        <w:rPr>
          <w:rFonts w:ascii="Times New Roman" w:eastAsia="Times New Roman" w:hAnsi="Times New Roman" w:cs="Times New Roman"/>
          <w:b/>
          <w:color w:val="000000"/>
          <w:sz w:val="20"/>
          <w:szCs w:val="20"/>
        </w:rPr>
        <w:t>IV.</w:t>
      </w:r>
      <w:r w:rsidRPr="00294A10">
        <w:rPr>
          <w:rFonts w:ascii="Times New Roman" w:eastAsia="Times New Roman" w:hAnsi="Times New Roman" w:cs="Times New Roman"/>
          <w:b/>
          <w:color w:val="000000"/>
          <w:sz w:val="20"/>
          <w:szCs w:val="20"/>
        </w:rPr>
        <w:tab/>
        <w:t xml:space="preserve">APPROVAL OF MINUTES:  </w:t>
      </w:r>
    </w:p>
    <w:p w14:paraId="00000013" w14:textId="0D1E6F38" w:rsidR="00565F0B" w:rsidRPr="00294A10" w:rsidRDefault="00D43E8F" w:rsidP="00286C49">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Approval of the minutes postponed to the next meeting</w:t>
      </w:r>
    </w:p>
    <w:p w14:paraId="00000014" w14:textId="77777777" w:rsidR="00565F0B" w:rsidRPr="00294A10" w:rsidRDefault="00565F0B">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14:paraId="00000015" w14:textId="77777777"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294A10">
        <w:rPr>
          <w:rFonts w:ascii="Times New Roman" w:eastAsia="Times New Roman" w:hAnsi="Times New Roman" w:cs="Times New Roman"/>
          <w:b/>
          <w:color w:val="000000"/>
          <w:sz w:val="20"/>
          <w:szCs w:val="20"/>
        </w:rPr>
        <w:t>V.</w:t>
      </w:r>
      <w:r w:rsidRPr="00294A10">
        <w:rPr>
          <w:rFonts w:ascii="Times New Roman" w:eastAsia="Times New Roman" w:hAnsi="Times New Roman" w:cs="Times New Roman"/>
          <w:b/>
          <w:color w:val="000000"/>
          <w:sz w:val="20"/>
          <w:szCs w:val="20"/>
        </w:rPr>
        <w:tab/>
        <w:t xml:space="preserve">PRESIDENT’S REPORT: </w:t>
      </w:r>
    </w:p>
    <w:p w14:paraId="00000016" w14:textId="77777777" w:rsidR="00565F0B" w:rsidRPr="00294A10" w:rsidRDefault="00565F0B">
      <w:pPr>
        <w:pBdr>
          <w:top w:val="nil"/>
          <w:left w:val="nil"/>
          <w:bottom w:val="nil"/>
          <w:right w:val="nil"/>
          <w:between w:val="nil"/>
        </w:pBdr>
        <w:spacing w:after="0" w:line="240" w:lineRule="auto"/>
        <w:ind w:left="810"/>
        <w:jc w:val="both"/>
        <w:rPr>
          <w:rFonts w:ascii="Times New Roman" w:eastAsia="Times New Roman" w:hAnsi="Times New Roman" w:cs="Times New Roman"/>
          <w:sz w:val="20"/>
          <w:szCs w:val="20"/>
        </w:rPr>
      </w:pPr>
    </w:p>
    <w:p w14:paraId="28A951B5" w14:textId="77777777" w:rsidR="00823965" w:rsidRPr="00823965" w:rsidRDefault="00823965" w:rsidP="00823965">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0"/>
          <w:szCs w:val="20"/>
          <w:lang w:val="en-US"/>
        </w:rPr>
      </w:pPr>
      <w:r w:rsidRPr="00823965">
        <w:rPr>
          <w:rFonts w:ascii="Times New Roman" w:eastAsia="Times New Roman" w:hAnsi="Times New Roman" w:cs="Times New Roman"/>
          <w:color w:val="000000"/>
          <w:sz w:val="20"/>
          <w:szCs w:val="20"/>
          <w:lang w:val="en-US"/>
        </w:rPr>
        <w:t>President Williams opened the meeting by reminding the senators that the Senate would hold executive committee elections that day. She also discussed the need to replace members of the University Hearing Panel and asked senators to speak with faculty members to recruit volunteers.</w:t>
      </w:r>
    </w:p>
    <w:p w14:paraId="6ED4A93E" w14:textId="77777777" w:rsidR="002C5347" w:rsidRPr="00823965" w:rsidRDefault="002C5347" w:rsidP="002C5347">
      <w:pPr>
        <w:pBdr>
          <w:top w:val="nil"/>
          <w:left w:val="nil"/>
          <w:bottom w:val="nil"/>
          <w:right w:val="nil"/>
          <w:between w:val="nil"/>
        </w:pBdr>
        <w:spacing w:after="0" w:line="240" w:lineRule="auto"/>
        <w:ind w:left="720"/>
        <w:jc w:val="both"/>
        <w:rPr>
          <w:lang w:val="en-US"/>
        </w:rPr>
      </w:pPr>
    </w:p>
    <w:p w14:paraId="00000024" w14:textId="77777777"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294A10">
        <w:rPr>
          <w:rFonts w:ascii="Times New Roman" w:eastAsia="Times New Roman" w:hAnsi="Times New Roman" w:cs="Times New Roman"/>
          <w:b/>
          <w:color w:val="000000"/>
          <w:sz w:val="20"/>
          <w:szCs w:val="20"/>
        </w:rPr>
        <w:t>V.</w:t>
      </w:r>
      <w:r w:rsidRPr="00294A10">
        <w:rPr>
          <w:rFonts w:ascii="Times New Roman" w:eastAsia="Times New Roman" w:hAnsi="Times New Roman" w:cs="Times New Roman"/>
          <w:b/>
          <w:color w:val="000000"/>
          <w:sz w:val="20"/>
          <w:szCs w:val="20"/>
        </w:rPr>
        <w:tab/>
        <w:t>ADMINISTRATORS’ REPORTS</w:t>
      </w:r>
    </w:p>
    <w:p w14:paraId="00000025" w14:textId="77777777" w:rsidR="00565F0B" w:rsidRPr="00294A10" w:rsidRDefault="00565F0B">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14:paraId="00000026" w14:textId="77777777"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94A10">
        <w:rPr>
          <w:rFonts w:ascii="Times New Roman" w:eastAsia="Times New Roman" w:hAnsi="Times New Roman" w:cs="Times New Roman"/>
          <w:b/>
          <w:color w:val="000000"/>
          <w:sz w:val="20"/>
          <w:szCs w:val="20"/>
        </w:rPr>
        <w:tab/>
        <w:t xml:space="preserve">Chancellor:  </w:t>
      </w:r>
    </w:p>
    <w:p w14:paraId="30BAE07A" w14:textId="77777777" w:rsidR="00E64BB9" w:rsidRPr="00294A10" w:rsidRDefault="00E64BB9" w:rsidP="00E64BB9">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0"/>
          <w:szCs w:val="20"/>
        </w:rPr>
      </w:pPr>
    </w:p>
    <w:p w14:paraId="34D2747F" w14:textId="7B9D9049" w:rsidR="00823965" w:rsidRDefault="00823965" w:rsidP="00823965">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0"/>
          <w:szCs w:val="20"/>
          <w:lang w:val="en-US"/>
        </w:rPr>
      </w:pPr>
      <w:r w:rsidRPr="00823965">
        <w:rPr>
          <w:rFonts w:ascii="Times New Roman" w:eastAsia="Times New Roman" w:hAnsi="Times New Roman" w:cs="Times New Roman"/>
          <w:color w:val="000000"/>
          <w:sz w:val="20"/>
          <w:szCs w:val="20"/>
          <w:lang w:val="en-US"/>
        </w:rPr>
        <w:t>Dr. Smith opened his remarks by noting that there has been significant activity on campus. The Bridge to Pilot Point project is moving forward, and construction is underway. Buildings on the southern side of campus have been removed, and the new boathouse has been completed.</w:t>
      </w:r>
      <w:r>
        <w:rPr>
          <w:rFonts w:ascii="Times New Roman" w:eastAsia="Times New Roman" w:hAnsi="Times New Roman" w:cs="Times New Roman"/>
          <w:color w:val="000000"/>
          <w:sz w:val="20"/>
          <w:szCs w:val="20"/>
          <w:lang w:val="en-US"/>
        </w:rPr>
        <w:t xml:space="preserve"> </w:t>
      </w:r>
      <w:r w:rsidRPr="00823965">
        <w:rPr>
          <w:rFonts w:ascii="Times New Roman" w:eastAsia="Times New Roman" w:hAnsi="Times New Roman" w:cs="Times New Roman"/>
          <w:color w:val="000000"/>
          <w:sz w:val="20"/>
          <w:szCs w:val="20"/>
          <w:lang w:val="en-US"/>
        </w:rPr>
        <w:t>He stated that the administration is working closely with state legislators and senators to secure additional funding for LSUS. He also addressed the electrical loop that failed recently and is in urgent need of repairs; state legislators are considering funding for the project. Additional science laboratory renovations are also needed.</w:t>
      </w:r>
      <w:r>
        <w:rPr>
          <w:rFonts w:ascii="Times New Roman" w:eastAsia="Times New Roman" w:hAnsi="Times New Roman" w:cs="Times New Roman"/>
          <w:color w:val="000000"/>
          <w:sz w:val="20"/>
          <w:szCs w:val="20"/>
          <w:lang w:val="en-US"/>
        </w:rPr>
        <w:t xml:space="preserve"> He </w:t>
      </w:r>
      <w:r w:rsidRPr="00823965">
        <w:rPr>
          <w:rFonts w:ascii="Times New Roman" w:eastAsia="Times New Roman" w:hAnsi="Times New Roman" w:cs="Times New Roman"/>
          <w:color w:val="000000"/>
          <w:sz w:val="20"/>
          <w:szCs w:val="20"/>
          <w:lang w:val="en-US"/>
        </w:rPr>
        <w:t xml:space="preserve">further noted that the administration is working to replace signage across campus. </w:t>
      </w:r>
    </w:p>
    <w:p w14:paraId="12B85FE8" w14:textId="77777777" w:rsidR="00823965" w:rsidRDefault="00823965" w:rsidP="00823965">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0"/>
          <w:szCs w:val="20"/>
          <w:lang w:val="en-US"/>
        </w:rPr>
      </w:pPr>
    </w:p>
    <w:p w14:paraId="57A9AC8B" w14:textId="3273476D" w:rsidR="00823965" w:rsidRDefault="00823965" w:rsidP="00823965">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0"/>
          <w:szCs w:val="20"/>
          <w:lang w:val="en-US"/>
        </w:rPr>
      </w:pPr>
      <w:r w:rsidRPr="00823965">
        <w:rPr>
          <w:rFonts w:ascii="Times New Roman" w:eastAsia="Times New Roman" w:hAnsi="Times New Roman" w:cs="Times New Roman"/>
          <w:color w:val="000000"/>
          <w:sz w:val="20"/>
          <w:szCs w:val="20"/>
          <w:lang w:val="en-US"/>
        </w:rPr>
        <w:t xml:space="preserve">Dr. Smith concluded his remarks by congratulating Dr. </w:t>
      </w:r>
      <w:proofErr w:type="spellStart"/>
      <w:r w:rsidRPr="00823965">
        <w:rPr>
          <w:rFonts w:ascii="Times New Roman" w:eastAsia="Times New Roman" w:hAnsi="Times New Roman" w:cs="Times New Roman"/>
          <w:color w:val="000000"/>
          <w:sz w:val="20"/>
          <w:szCs w:val="20"/>
          <w:lang w:val="en-US"/>
        </w:rPr>
        <w:t>Mikaberidze</w:t>
      </w:r>
      <w:proofErr w:type="spellEnd"/>
      <w:r w:rsidRPr="00823965">
        <w:rPr>
          <w:rFonts w:ascii="Times New Roman" w:eastAsia="Times New Roman" w:hAnsi="Times New Roman" w:cs="Times New Roman"/>
          <w:color w:val="000000"/>
          <w:sz w:val="20"/>
          <w:szCs w:val="20"/>
          <w:lang w:val="en-US"/>
        </w:rPr>
        <w:t xml:space="preserve"> on becoming the first LSUS faculty member to receive the Boyd Professorship. The university will hold a special event to celebrate the achievement on April 20.</w:t>
      </w:r>
    </w:p>
    <w:p w14:paraId="13232822" w14:textId="46C7619D" w:rsidR="005408B5" w:rsidRDefault="005408B5">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br w:type="page"/>
      </w:r>
    </w:p>
    <w:p w14:paraId="3E7B3AFB" w14:textId="4CE0B927" w:rsidR="005408B5" w:rsidRDefault="005408B5" w:rsidP="005408B5">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0"/>
          <w:szCs w:val="20"/>
          <w:lang w:val="en-US"/>
        </w:rPr>
      </w:pPr>
      <w:r w:rsidRPr="005408B5">
        <w:rPr>
          <w:rFonts w:ascii="Times New Roman" w:eastAsia="Times New Roman" w:hAnsi="Times New Roman" w:cs="Times New Roman"/>
          <w:color w:val="000000"/>
          <w:sz w:val="20"/>
          <w:szCs w:val="20"/>
          <w:lang w:val="en-US"/>
        </w:rPr>
        <w:lastRenderedPageBreak/>
        <w:t>Dr. Siska asked the chancellor about plans for the campus area where buildings had been removed. Dr. Smith responded that the administration is considering constructing a Science Integration Space there, which would include new laboratory and exhibition space. However, he noted that it is a long-term project, as the estimated cost could reach as much as $30 million.</w:t>
      </w:r>
      <w:r>
        <w:rPr>
          <w:rFonts w:ascii="Times New Roman" w:eastAsia="Times New Roman" w:hAnsi="Times New Roman" w:cs="Times New Roman"/>
          <w:color w:val="000000"/>
          <w:sz w:val="20"/>
          <w:szCs w:val="20"/>
          <w:lang w:val="en-US"/>
        </w:rPr>
        <w:t xml:space="preserve"> He then </w:t>
      </w:r>
      <w:r w:rsidRPr="005408B5">
        <w:rPr>
          <w:rFonts w:ascii="Times New Roman" w:eastAsia="Times New Roman" w:hAnsi="Times New Roman" w:cs="Times New Roman"/>
          <w:color w:val="000000"/>
          <w:sz w:val="20"/>
          <w:szCs w:val="20"/>
          <w:lang w:val="en-US"/>
        </w:rPr>
        <w:t>discussed funding issues</w:t>
      </w:r>
      <w:r>
        <w:rPr>
          <w:rFonts w:ascii="Times New Roman" w:eastAsia="Times New Roman" w:hAnsi="Times New Roman" w:cs="Times New Roman"/>
          <w:color w:val="000000"/>
          <w:sz w:val="20"/>
          <w:szCs w:val="20"/>
          <w:lang w:val="en-US"/>
        </w:rPr>
        <w:t>, citing as an example</w:t>
      </w:r>
      <w:r w:rsidRPr="005408B5">
        <w:rPr>
          <w:rFonts w:ascii="Times New Roman" w:eastAsia="Times New Roman" w:hAnsi="Times New Roman" w:cs="Times New Roman"/>
          <w:color w:val="000000"/>
          <w:sz w:val="20"/>
          <w:szCs w:val="20"/>
          <w:lang w:val="en-US"/>
        </w:rPr>
        <w:t xml:space="preserve"> the Pilot Point </w:t>
      </w:r>
      <w:proofErr w:type="gramStart"/>
      <w:r w:rsidRPr="005408B5">
        <w:rPr>
          <w:rFonts w:ascii="Times New Roman" w:eastAsia="Times New Roman" w:hAnsi="Times New Roman" w:cs="Times New Roman"/>
          <w:color w:val="000000"/>
          <w:sz w:val="20"/>
          <w:szCs w:val="20"/>
          <w:lang w:val="en-US"/>
        </w:rPr>
        <w:t>bridge</w:t>
      </w:r>
      <w:proofErr w:type="gramEnd"/>
      <w:r w:rsidRPr="005408B5">
        <w:rPr>
          <w:rFonts w:ascii="Times New Roman" w:eastAsia="Times New Roman" w:hAnsi="Times New Roman" w:cs="Times New Roman"/>
          <w:color w:val="000000"/>
          <w:sz w:val="20"/>
          <w:szCs w:val="20"/>
          <w:lang w:val="en-US"/>
        </w:rPr>
        <w:t xml:space="preserve"> project. Although the project was formally funded in 2017, the funds did not arrive until 2026, by which time construction costs had risen significantly.</w:t>
      </w:r>
    </w:p>
    <w:p w14:paraId="0380A6F2" w14:textId="77777777" w:rsidR="005408B5" w:rsidRDefault="005408B5" w:rsidP="005408B5">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0"/>
          <w:szCs w:val="20"/>
          <w:lang w:val="en-US"/>
        </w:rPr>
      </w:pPr>
    </w:p>
    <w:p w14:paraId="77D454F3" w14:textId="6ECDF689" w:rsidR="005408B5" w:rsidRPr="005408B5" w:rsidRDefault="005408B5" w:rsidP="005408B5">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Senator Mikaberidze </w:t>
      </w:r>
      <w:r w:rsidRPr="005408B5">
        <w:rPr>
          <w:rFonts w:ascii="Times New Roman" w:eastAsia="Times New Roman" w:hAnsi="Times New Roman" w:cs="Times New Roman"/>
          <w:color w:val="000000"/>
          <w:sz w:val="20"/>
          <w:szCs w:val="20"/>
          <w:lang w:val="en-US"/>
        </w:rPr>
        <w:t>asked about the ongoing repair work at the BE Building. Dr. Smith replied that a state agency had insisted on conducting a new study, which caused continued delays and increased costs. He described the process as “very frustrating” but noted that slow progress is being made.</w:t>
      </w:r>
    </w:p>
    <w:p w14:paraId="5A238476" w14:textId="4A873541" w:rsidR="00D03868" w:rsidRPr="00D03868" w:rsidRDefault="00D03868" w:rsidP="00D03868">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0"/>
          <w:szCs w:val="20"/>
          <w:lang w:val="en-US"/>
        </w:rPr>
      </w:pPr>
    </w:p>
    <w:p w14:paraId="0000002E" w14:textId="77777777"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294A10">
        <w:rPr>
          <w:rFonts w:ascii="Times New Roman" w:eastAsia="Times New Roman" w:hAnsi="Times New Roman" w:cs="Times New Roman"/>
          <w:b/>
          <w:color w:val="000000"/>
          <w:sz w:val="20"/>
          <w:szCs w:val="20"/>
        </w:rPr>
        <w:tab/>
        <w:t xml:space="preserve">Provost: </w:t>
      </w:r>
      <w:r w:rsidRPr="00294A10">
        <w:rPr>
          <w:rFonts w:ascii="Times New Roman" w:eastAsia="Times New Roman" w:hAnsi="Times New Roman" w:cs="Times New Roman"/>
          <w:color w:val="000000"/>
          <w:sz w:val="20"/>
          <w:szCs w:val="20"/>
        </w:rPr>
        <w:t xml:space="preserve"> </w:t>
      </w:r>
    </w:p>
    <w:p w14:paraId="0000002F" w14:textId="77777777"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294A10">
        <w:rPr>
          <w:rFonts w:ascii="Times New Roman" w:eastAsia="Times New Roman" w:hAnsi="Times New Roman" w:cs="Times New Roman"/>
          <w:sz w:val="20"/>
          <w:szCs w:val="20"/>
        </w:rPr>
        <w:t xml:space="preserve"> </w:t>
      </w:r>
    </w:p>
    <w:p w14:paraId="1B6FCB35" w14:textId="77777777" w:rsidR="00FE2B73" w:rsidRDefault="00AD0FF5" w:rsidP="00AD0FF5">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r w:rsidRPr="00AD0FF5">
        <w:rPr>
          <w:rFonts w:ascii="Times New Roman" w:eastAsia="Times New Roman" w:hAnsi="Times New Roman" w:cs="Times New Roman"/>
          <w:sz w:val="20"/>
          <w:szCs w:val="20"/>
          <w:lang w:val="en-US"/>
        </w:rPr>
        <w:t>Provost Taylor discussed proposed revisions to the University Policy Statement</w:t>
      </w:r>
      <w:r>
        <w:rPr>
          <w:rFonts w:ascii="Times New Roman" w:eastAsia="Times New Roman" w:hAnsi="Times New Roman" w:cs="Times New Roman"/>
          <w:sz w:val="20"/>
          <w:szCs w:val="20"/>
          <w:lang w:val="en-US"/>
        </w:rPr>
        <w:t xml:space="preserve">s. </w:t>
      </w:r>
    </w:p>
    <w:p w14:paraId="0CD095A6" w14:textId="77777777" w:rsidR="00FE2B73" w:rsidRDefault="00FE2B73" w:rsidP="00AD0FF5">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p>
    <w:p w14:paraId="24A83716" w14:textId="680FD3E8" w:rsidR="00AD0FF5" w:rsidRPr="00AD0FF5" w:rsidRDefault="00FE2B73" w:rsidP="00AD0FF5">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r w:rsidRPr="00FE2B73">
        <w:rPr>
          <w:rFonts w:ascii="Times New Roman" w:eastAsia="Times New Roman" w:hAnsi="Times New Roman" w:cs="Times New Roman"/>
          <w:b/>
          <w:bCs/>
          <w:sz w:val="20"/>
          <w:szCs w:val="20"/>
          <w:lang w:val="en-US"/>
        </w:rPr>
        <w:t>FACULTY COMPENSATION</w:t>
      </w:r>
      <w:r>
        <w:rPr>
          <w:rFonts w:ascii="Times New Roman" w:eastAsia="Times New Roman" w:hAnsi="Times New Roman" w:cs="Times New Roman"/>
          <w:b/>
          <w:bCs/>
          <w:sz w:val="20"/>
          <w:szCs w:val="20"/>
          <w:lang w:val="en-US"/>
        </w:rPr>
        <w:t xml:space="preserve"> FOR SUMMER SEMESTER</w:t>
      </w:r>
      <w:r w:rsidRPr="00FE2B73">
        <w:rPr>
          <w:rFonts w:ascii="Times New Roman" w:eastAsia="Times New Roman" w:hAnsi="Times New Roman" w:cs="Times New Roman"/>
          <w:b/>
          <w:bCs/>
          <w:sz w:val="20"/>
          <w:szCs w:val="20"/>
          <w:lang w:val="en-US"/>
        </w:rPr>
        <w:t>:</w:t>
      </w:r>
      <w:r>
        <w:rPr>
          <w:rFonts w:ascii="Times New Roman" w:eastAsia="Times New Roman" w:hAnsi="Times New Roman" w:cs="Times New Roman"/>
          <w:sz w:val="20"/>
          <w:szCs w:val="20"/>
          <w:lang w:val="en-US"/>
        </w:rPr>
        <w:t xml:space="preserve"> </w:t>
      </w:r>
      <w:r w:rsidR="00AD0FF5">
        <w:rPr>
          <w:rFonts w:ascii="Times New Roman" w:eastAsia="Times New Roman" w:hAnsi="Times New Roman" w:cs="Times New Roman"/>
          <w:sz w:val="20"/>
          <w:szCs w:val="20"/>
          <w:lang w:val="en-US"/>
        </w:rPr>
        <w:t>The first one is PS</w:t>
      </w:r>
      <w:r w:rsidR="00AD0FF5" w:rsidRPr="00AD0FF5">
        <w:rPr>
          <w:rFonts w:ascii="Times New Roman" w:eastAsia="Times New Roman" w:hAnsi="Times New Roman" w:cs="Times New Roman"/>
          <w:sz w:val="20"/>
          <w:szCs w:val="20"/>
          <w:lang w:val="en-US"/>
        </w:rPr>
        <w:t xml:space="preserve"> on LSUS Faculty Compensation (No. 2.33.05), noting that the policy required updates and additional clarification. The proposed changes addressed the definition of the summer semester, faculty compensation for low-enrollment courses, and salary adjustments tied to academic credentials.</w:t>
      </w:r>
      <w:r w:rsidR="00AD0FF5">
        <w:rPr>
          <w:rFonts w:ascii="Times New Roman" w:eastAsia="Times New Roman" w:hAnsi="Times New Roman" w:cs="Times New Roman"/>
          <w:sz w:val="20"/>
          <w:szCs w:val="20"/>
          <w:lang w:val="en-US"/>
        </w:rPr>
        <w:t xml:space="preserve"> </w:t>
      </w:r>
      <w:r w:rsidR="00AD0FF5" w:rsidRPr="00AD0FF5">
        <w:rPr>
          <w:rFonts w:ascii="Times New Roman" w:eastAsia="Times New Roman" w:hAnsi="Times New Roman" w:cs="Times New Roman"/>
          <w:sz w:val="20"/>
          <w:szCs w:val="20"/>
          <w:lang w:val="en-US"/>
        </w:rPr>
        <w:t>The revised policy defines the Summer Semester as the period between Spring Semester graduation and the first day of the Fall Semester. However, Provost Taylor noted that accelerated online summer courses may begin before Spring graduation and/or extend beyond the start of the traditional Fall Semester.</w:t>
      </w:r>
    </w:p>
    <w:p w14:paraId="645613B8" w14:textId="77777777" w:rsidR="00AD0FF5" w:rsidRPr="00AD0FF5" w:rsidRDefault="00AD0FF5" w:rsidP="00AD0FF5">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p>
    <w:p w14:paraId="5FE67446" w14:textId="79D4341A" w:rsidR="00AD0FF5" w:rsidRPr="00AD0FF5" w:rsidRDefault="00AD0FF5" w:rsidP="00AD0FF5">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r w:rsidRPr="00AD0FF5">
        <w:rPr>
          <w:rFonts w:ascii="Times New Roman" w:eastAsia="Times New Roman" w:hAnsi="Times New Roman" w:cs="Times New Roman"/>
          <w:sz w:val="20"/>
          <w:szCs w:val="20"/>
          <w:lang w:val="en-US"/>
        </w:rPr>
        <w:t>The policy</w:t>
      </w:r>
      <w:r>
        <w:rPr>
          <w:rFonts w:ascii="Times New Roman" w:eastAsia="Times New Roman" w:hAnsi="Times New Roman" w:cs="Times New Roman"/>
          <w:sz w:val="20"/>
          <w:szCs w:val="20"/>
          <w:lang w:val="en-US"/>
        </w:rPr>
        <w:t xml:space="preserve"> changes</w:t>
      </w:r>
      <w:r w:rsidRPr="00AD0FF5">
        <w:rPr>
          <w:rFonts w:ascii="Times New Roman" w:eastAsia="Times New Roman" w:hAnsi="Times New Roman" w:cs="Times New Roman"/>
          <w:sz w:val="20"/>
          <w:szCs w:val="20"/>
          <w:lang w:val="en-US"/>
        </w:rPr>
        <w:t xml:space="preserve"> further specif</w:t>
      </w:r>
      <w:r>
        <w:rPr>
          <w:rFonts w:ascii="Times New Roman" w:eastAsia="Times New Roman" w:hAnsi="Times New Roman" w:cs="Times New Roman"/>
          <w:sz w:val="20"/>
          <w:szCs w:val="20"/>
          <w:lang w:val="en-US"/>
        </w:rPr>
        <w:t>y</w:t>
      </w:r>
      <w:r w:rsidRPr="00AD0FF5">
        <w:rPr>
          <w:rFonts w:ascii="Times New Roman" w:eastAsia="Times New Roman" w:hAnsi="Times New Roman" w:cs="Times New Roman"/>
          <w:sz w:val="20"/>
          <w:szCs w:val="20"/>
          <w:lang w:val="en-US"/>
        </w:rPr>
        <w:t xml:space="preserve"> that summer courses failing to meet minimum enrollment thresholds, as determined by the Provost and Vice Chancellor for Academic Affairs, may still be offered at reduced compensation. Provost Taylor also explained revisions affecting part-time faculty members appointed at less than 100 percent effort. Under the updated policy, summer compensation for these faculty members would be calculated using the individual’s full-time equivalent annual salary rather than a prorated part-time salary. The change is intended to ensure that compensation more accurately reflects instructional workload rather than appointment percentage during the academic year.</w:t>
      </w:r>
    </w:p>
    <w:p w14:paraId="27079618" w14:textId="77777777" w:rsidR="00AD0FF5" w:rsidRPr="00AD0FF5" w:rsidRDefault="00AD0FF5" w:rsidP="00AD0FF5">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p>
    <w:p w14:paraId="76D0FE57" w14:textId="0394A507" w:rsidR="004052D5" w:rsidRDefault="00AD0FF5" w:rsidP="00AD0FF5">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r w:rsidRPr="00AD0FF5">
        <w:rPr>
          <w:rFonts w:ascii="Times New Roman" w:eastAsia="Times New Roman" w:hAnsi="Times New Roman" w:cs="Times New Roman"/>
          <w:sz w:val="20"/>
          <w:szCs w:val="20"/>
          <w:lang w:val="en-US"/>
        </w:rPr>
        <w:t xml:space="preserve">In addition, Provost Taylor reviewed a proposed compensation adjustment formula tied to earned academic degrees. Under the proposal, eligible faculty members would receive a permanent base salary increase rather than a one-time bonus. Faculty holding doctoral degrees, including the EdD, DBA, DHA, or PhD, would receive a $5,000 salary increase, while faculty holding master’s degrees would receive a $2,500 increase. </w:t>
      </w:r>
      <w:r>
        <w:rPr>
          <w:rFonts w:ascii="Times New Roman" w:eastAsia="Times New Roman" w:hAnsi="Times New Roman" w:cs="Times New Roman"/>
          <w:sz w:val="20"/>
          <w:szCs w:val="20"/>
          <w:lang w:val="en-US"/>
        </w:rPr>
        <w:t>O</w:t>
      </w:r>
      <w:r w:rsidRPr="00AD0FF5">
        <w:rPr>
          <w:rFonts w:ascii="Times New Roman" w:eastAsia="Times New Roman" w:hAnsi="Times New Roman" w:cs="Times New Roman"/>
          <w:sz w:val="20"/>
          <w:szCs w:val="20"/>
          <w:lang w:val="en-US"/>
        </w:rPr>
        <w:t xml:space="preserve">nly one adjustment may be granted per degree level, and faculty members earning multiple degrees at the same level would still receive only one adjustment. </w:t>
      </w:r>
    </w:p>
    <w:p w14:paraId="23F8A8A2" w14:textId="77777777" w:rsidR="00AD0FF5" w:rsidRDefault="00AD0FF5" w:rsidP="00AD0FF5">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p>
    <w:p w14:paraId="6FC2D408" w14:textId="77777777" w:rsidR="00FE2B73" w:rsidRDefault="00FE2B73" w:rsidP="00FE2B73">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r w:rsidRPr="00FE2B73">
        <w:rPr>
          <w:rFonts w:ascii="Times New Roman" w:eastAsia="Times New Roman" w:hAnsi="Times New Roman" w:cs="Times New Roman"/>
          <w:sz w:val="20"/>
          <w:szCs w:val="20"/>
          <w:lang w:val="en-US"/>
        </w:rPr>
        <w:t xml:space="preserve">Senator Siska inquired about the minimum number of students required for a class to be approved and considered financially viable. Provost Taylor responded that the minimum enrollment threshold is eight students. She emphasized the importance of careful course scheduling and coordination to ensure that </w:t>
      </w:r>
      <w:proofErr w:type="gramStart"/>
      <w:r w:rsidRPr="00FE2B73">
        <w:rPr>
          <w:rFonts w:ascii="Times New Roman" w:eastAsia="Times New Roman" w:hAnsi="Times New Roman" w:cs="Times New Roman"/>
          <w:sz w:val="20"/>
          <w:szCs w:val="20"/>
          <w:lang w:val="en-US"/>
        </w:rPr>
        <w:t>sufficient numbers of</w:t>
      </w:r>
      <w:proofErr w:type="gramEnd"/>
      <w:r w:rsidRPr="00FE2B73">
        <w:rPr>
          <w:rFonts w:ascii="Times New Roman" w:eastAsia="Times New Roman" w:hAnsi="Times New Roman" w:cs="Times New Roman"/>
          <w:sz w:val="20"/>
          <w:szCs w:val="20"/>
          <w:lang w:val="en-US"/>
        </w:rPr>
        <w:t xml:space="preserve"> students are enrolled in classes.</w:t>
      </w:r>
    </w:p>
    <w:p w14:paraId="0F1704C3" w14:textId="77777777" w:rsidR="00FE2B73" w:rsidRDefault="00FE2B73" w:rsidP="00FE2B73">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p>
    <w:p w14:paraId="599CDC4F" w14:textId="5B0C6A57" w:rsidR="00FE2B73" w:rsidRPr="00AD0FF5" w:rsidRDefault="00FE2B73" w:rsidP="00FE2B73">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Senator Felice Williams sought clarification on summer payments. </w:t>
      </w:r>
      <w:r w:rsidRPr="00AD0FF5">
        <w:rPr>
          <w:rFonts w:ascii="Times New Roman" w:eastAsia="Times New Roman" w:hAnsi="Times New Roman" w:cs="Times New Roman"/>
          <w:sz w:val="20"/>
          <w:szCs w:val="20"/>
          <w:lang w:val="en-US"/>
        </w:rPr>
        <w:t>Under the revised compensation structure, teaching one three-hour summer course would result in payment equal to 7.5 percent of the faculty member’s academic-year salary, while teaching two three-hour courses would result in compensation equal to 15 percent of academic salary, capped at $12,500.</w:t>
      </w:r>
      <w:r w:rsidRPr="00FE2B73">
        <w:t xml:space="preserve"> </w:t>
      </w:r>
      <w:r w:rsidRPr="00FE2B73">
        <w:rPr>
          <w:rFonts w:ascii="Times New Roman" w:eastAsia="Times New Roman" w:hAnsi="Times New Roman" w:cs="Times New Roman"/>
          <w:sz w:val="20"/>
          <w:szCs w:val="20"/>
          <w:lang w:val="en-US"/>
        </w:rPr>
        <w:t>Compensation for a course that does not meet minimum enrollment will be reduced by 10% per student.</w:t>
      </w:r>
    </w:p>
    <w:p w14:paraId="0895103E" w14:textId="77777777" w:rsidR="00FE2B73" w:rsidRDefault="00FE2B73" w:rsidP="00FE2B73">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p>
    <w:p w14:paraId="0CDC6BAA" w14:textId="77777777" w:rsidR="00FE2B73" w:rsidRDefault="00FE2B73" w:rsidP="00FE2B73">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r w:rsidRPr="00FE2B73">
        <w:rPr>
          <w:rFonts w:ascii="Times New Roman" w:eastAsia="Times New Roman" w:hAnsi="Times New Roman" w:cs="Times New Roman"/>
          <w:b/>
          <w:bCs/>
          <w:sz w:val="20"/>
          <w:szCs w:val="20"/>
          <w:lang w:val="en-US"/>
        </w:rPr>
        <w:t xml:space="preserve">FACULTY OFFICE SPACE: </w:t>
      </w:r>
      <w:r w:rsidRPr="00FE2B73">
        <w:rPr>
          <w:rFonts w:ascii="Times New Roman" w:eastAsia="Times New Roman" w:hAnsi="Times New Roman" w:cs="Times New Roman"/>
          <w:sz w:val="20"/>
          <w:szCs w:val="20"/>
          <w:lang w:val="en-US"/>
        </w:rPr>
        <w:t>Provost Taylor then moved to her next item, noting that LSUS currently does not have a formal policy governing the use of faculty office space after a faculty member retires or otherwise separates from the university. She explained that the university also lacks clear procedures to ensure that departing faculty members retrieve their personal property from their offices in a timely manner.</w:t>
      </w:r>
      <w:r>
        <w:rPr>
          <w:rFonts w:ascii="Times New Roman" w:eastAsia="Times New Roman" w:hAnsi="Times New Roman" w:cs="Times New Roman"/>
          <w:sz w:val="20"/>
          <w:szCs w:val="20"/>
          <w:lang w:val="en-US"/>
        </w:rPr>
        <w:t xml:space="preserve"> </w:t>
      </w:r>
      <w:r w:rsidRPr="00FE2B73">
        <w:rPr>
          <w:rFonts w:ascii="Times New Roman" w:eastAsia="Times New Roman" w:hAnsi="Times New Roman" w:cs="Times New Roman"/>
          <w:sz w:val="20"/>
          <w:szCs w:val="20"/>
          <w:lang w:val="en-US"/>
        </w:rPr>
        <w:t>To address these concerns, Provost</w:t>
      </w:r>
      <w:r>
        <w:rPr>
          <w:rFonts w:ascii="Times New Roman" w:eastAsia="Times New Roman" w:hAnsi="Times New Roman" w:cs="Times New Roman"/>
          <w:sz w:val="20"/>
          <w:szCs w:val="20"/>
          <w:lang w:val="en-US"/>
        </w:rPr>
        <w:t xml:space="preserve">’s office </w:t>
      </w:r>
      <w:r w:rsidRPr="00FE2B73">
        <w:rPr>
          <w:rFonts w:ascii="Times New Roman" w:eastAsia="Times New Roman" w:hAnsi="Times New Roman" w:cs="Times New Roman"/>
          <w:sz w:val="20"/>
          <w:szCs w:val="20"/>
          <w:lang w:val="en-US"/>
        </w:rPr>
        <w:t xml:space="preserve">proposed a new policy statement titled “The Use of Faculty Office Space After Separation from the University.” The policy would establish procedures for vacating office space, </w:t>
      </w:r>
      <w:r w:rsidRPr="00FE2B73">
        <w:rPr>
          <w:rFonts w:ascii="Times New Roman" w:eastAsia="Times New Roman" w:hAnsi="Times New Roman" w:cs="Times New Roman"/>
          <w:sz w:val="20"/>
          <w:szCs w:val="20"/>
          <w:lang w:val="en-US"/>
        </w:rPr>
        <w:lastRenderedPageBreak/>
        <w:t>handling personal belongings, and reassigning offices following a faculty member’s retirement or departure from the university.</w:t>
      </w:r>
      <w:r>
        <w:rPr>
          <w:rFonts w:ascii="Times New Roman" w:eastAsia="Times New Roman" w:hAnsi="Times New Roman" w:cs="Times New Roman"/>
          <w:sz w:val="20"/>
          <w:szCs w:val="20"/>
          <w:lang w:val="en-US"/>
        </w:rPr>
        <w:t xml:space="preserve"> </w:t>
      </w:r>
    </w:p>
    <w:p w14:paraId="4AB9F697" w14:textId="77777777" w:rsidR="00FE2B73" w:rsidRDefault="00FE2B73" w:rsidP="00FE2B73">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p>
    <w:p w14:paraId="51C04E24" w14:textId="77777777" w:rsidR="00FE2B73" w:rsidRDefault="00FE2B73" w:rsidP="00FE2B73">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r w:rsidRPr="00FE2B73">
        <w:rPr>
          <w:rFonts w:ascii="Times New Roman" w:eastAsia="Times New Roman" w:hAnsi="Times New Roman" w:cs="Times New Roman"/>
          <w:sz w:val="20"/>
          <w:szCs w:val="20"/>
          <w:lang w:val="en-US"/>
        </w:rPr>
        <w:t>Provost Taylor emphasized that, as the university continues to grow in enrollment, the demand for teaching, learning, and office space also increases. She noted that faculty members separating from the university have a responsibility to leave office spaces clean and empty so they may be reassigned efficiently to other faculty members. Under the proposed policy, retiring or resigning faculty members would have 45 days after their final day of employment to clear their offices. After that period, the university would have the authority to remove and dispose of any remaining materials, including shredding documents or sending items to surplus property. The policy also encourages faculty members to begin organizing and removing materials as soon as they know they will be vacating their offices, with deans and department chairs expected to assist in facilitating the process.</w:t>
      </w:r>
    </w:p>
    <w:p w14:paraId="20CFDE9A" w14:textId="77777777" w:rsidR="00FE2B73" w:rsidRPr="00FE2B73" w:rsidRDefault="00FE2B73" w:rsidP="00FE2B73">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p>
    <w:p w14:paraId="5982972A" w14:textId="77777777" w:rsidR="00FE2B73" w:rsidRPr="00FE2B73" w:rsidRDefault="00FE2B73" w:rsidP="00FE2B73">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r w:rsidRPr="00FE2B73">
        <w:rPr>
          <w:rFonts w:ascii="Times New Roman" w:eastAsia="Times New Roman" w:hAnsi="Times New Roman" w:cs="Times New Roman"/>
          <w:sz w:val="20"/>
          <w:szCs w:val="20"/>
          <w:lang w:val="en-US"/>
        </w:rPr>
        <w:t>The proposal further provides guidelines for emeritus faculty members who remain engaged in active research or university-related initiatives. Emeritus faculty would be permitted to request office space through their academic dean, subject to approval by the Provost and Vice Chancellor for Academic Affairs. Any office assignment would depend on institutional need and space availability and would be reviewed annually. The policy also states that office assignments for emeritus faculty could be rescinded if the university requires the space for other purposes or if the office remains unused for an extended period. In such cases, emeritus faculty members would be given 45 days’ notice to remove their belongings before remaining items are discarded or sent to surplus.</w:t>
      </w:r>
    </w:p>
    <w:p w14:paraId="6C2863CE" w14:textId="77777777" w:rsidR="00FE2B73" w:rsidRDefault="00FE2B73" w:rsidP="00FE2B73">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p>
    <w:p w14:paraId="30921C81" w14:textId="77777777" w:rsidR="00563AEC" w:rsidRDefault="00563AEC" w:rsidP="00563AEC">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r w:rsidRPr="00563AEC">
        <w:rPr>
          <w:rFonts w:ascii="Times New Roman" w:eastAsia="Times New Roman" w:hAnsi="Times New Roman" w:cs="Times New Roman"/>
          <w:sz w:val="20"/>
          <w:szCs w:val="20"/>
          <w:lang w:val="en-US"/>
        </w:rPr>
        <w:t xml:space="preserve">During discussion of the proposed policy, Senator </w:t>
      </w:r>
      <w:r w:rsidRPr="00294A10">
        <w:rPr>
          <w:rFonts w:ascii="Times New Roman" w:eastAsia="Times New Roman" w:hAnsi="Times New Roman" w:cs="Times New Roman"/>
          <w:color w:val="000000"/>
          <w:sz w:val="20"/>
          <w:szCs w:val="20"/>
        </w:rPr>
        <w:t>Widmeyer</w:t>
      </w:r>
      <w:r w:rsidRPr="00563AEC">
        <w:rPr>
          <w:rFonts w:ascii="Times New Roman" w:eastAsia="Times New Roman" w:hAnsi="Times New Roman" w:cs="Times New Roman"/>
          <w:sz w:val="20"/>
          <w:szCs w:val="20"/>
          <w:lang w:val="en-US"/>
        </w:rPr>
        <w:t xml:space="preserve"> noted that some faculty papers and professional materials may hold historical or institutional value and should be preserved in the university archives. </w:t>
      </w:r>
      <w:r>
        <w:rPr>
          <w:rFonts w:ascii="Times New Roman" w:eastAsia="Times New Roman" w:hAnsi="Times New Roman" w:cs="Times New Roman"/>
          <w:sz w:val="20"/>
          <w:szCs w:val="20"/>
          <w:lang w:val="en-US"/>
        </w:rPr>
        <w:t>She</w:t>
      </w:r>
      <w:r w:rsidRPr="00563AEC">
        <w:rPr>
          <w:rFonts w:ascii="Times New Roman" w:eastAsia="Times New Roman" w:hAnsi="Times New Roman" w:cs="Times New Roman"/>
          <w:sz w:val="20"/>
          <w:szCs w:val="20"/>
          <w:lang w:val="en-US"/>
        </w:rPr>
        <w:t xml:space="preserve"> recommended revising the policy to include procedures for identifying and transferring archival materials before offices are cleared.</w:t>
      </w:r>
      <w:r>
        <w:rPr>
          <w:rFonts w:ascii="Times New Roman" w:eastAsia="Times New Roman" w:hAnsi="Times New Roman" w:cs="Times New Roman"/>
          <w:sz w:val="20"/>
          <w:szCs w:val="20"/>
          <w:lang w:val="en-US"/>
        </w:rPr>
        <w:t xml:space="preserve"> </w:t>
      </w:r>
      <w:r w:rsidRPr="00563AEC">
        <w:rPr>
          <w:rFonts w:ascii="Times New Roman" w:eastAsia="Times New Roman" w:hAnsi="Times New Roman" w:cs="Times New Roman"/>
          <w:sz w:val="20"/>
          <w:szCs w:val="20"/>
          <w:lang w:val="en-US"/>
        </w:rPr>
        <w:t xml:space="preserve">Senator Yeh added that the policy should also ensure compliance with the Americans with Disabilities Act (ADA), particularly </w:t>
      </w:r>
      <w:proofErr w:type="gramStart"/>
      <w:r w:rsidRPr="00563AEC">
        <w:rPr>
          <w:rFonts w:ascii="Times New Roman" w:eastAsia="Times New Roman" w:hAnsi="Times New Roman" w:cs="Times New Roman"/>
          <w:sz w:val="20"/>
          <w:szCs w:val="20"/>
          <w:lang w:val="en-US"/>
        </w:rPr>
        <w:t>with regard to</w:t>
      </w:r>
      <w:proofErr w:type="gramEnd"/>
      <w:r w:rsidRPr="00563AEC">
        <w:rPr>
          <w:rFonts w:ascii="Times New Roman" w:eastAsia="Times New Roman" w:hAnsi="Times New Roman" w:cs="Times New Roman"/>
          <w:sz w:val="20"/>
          <w:szCs w:val="20"/>
          <w:lang w:val="en-US"/>
        </w:rPr>
        <w:t xml:space="preserve"> access and accommodations related to office reassignment and use of university spaces.</w:t>
      </w:r>
      <w:r>
        <w:rPr>
          <w:rFonts w:ascii="Times New Roman" w:eastAsia="Times New Roman" w:hAnsi="Times New Roman" w:cs="Times New Roman"/>
          <w:sz w:val="20"/>
          <w:szCs w:val="20"/>
          <w:lang w:val="en-US"/>
        </w:rPr>
        <w:t xml:space="preserve"> </w:t>
      </w:r>
      <w:r w:rsidRPr="00563AEC">
        <w:rPr>
          <w:rFonts w:ascii="Times New Roman" w:eastAsia="Times New Roman" w:hAnsi="Times New Roman" w:cs="Times New Roman"/>
          <w:sz w:val="20"/>
          <w:szCs w:val="20"/>
          <w:lang w:val="en-US"/>
        </w:rPr>
        <w:t xml:space="preserve">Senator </w:t>
      </w:r>
      <w:proofErr w:type="spellStart"/>
      <w:r w:rsidRPr="00563AEC">
        <w:rPr>
          <w:rFonts w:ascii="Times New Roman" w:eastAsia="Times New Roman" w:hAnsi="Times New Roman" w:cs="Times New Roman"/>
          <w:sz w:val="20"/>
          <w:szCs w:val="20"/>
          <w:lang w:val="en-US"/>
        </w:rPr>
        <w:t>Bhnas</w:t>
      </w:r>
      <w:proofErr w:type="spellEnd"/>
      <w:r w:rsidRPr="00563AEC">
        <w:rPr>
          <w:rFonts w:ascii="Times New Roman" w:eastAsia="Times New Roman" w:hAnsi="Times New Roman" w:cs="Times New Roman"/>
          <w:sz w:val="20"/>
          <w:szCs w:val="20"/>
          <w:lang w:val="en-US"/>
        </w:rPr>
        <w:t xml:space="preserve"> asked how the policy would address offices and office furniture that had been donated by faculty members or outside parties, raising questions about ownership and disposition procedures following a faculty member’s separation from the university.</w:t>
      </w:r>
      <w:r>
        <w:rPr>
          <w:rFonts w:ascii="Times New Roman" w:eastAsia="Times New Roman" w:hAnsi="Times New Roman" w:cs="Times New Roman"/>
          <w:sz w:val="20"/>
          <w:szCs w:val="20"/>
          <w:lang w:val="en-US"/>
        </w:rPr>
        <w:t xml:space="preserve"> </w:t>
      </w:r>
      <w:r w:rsidRPr="00563AEC">
        <w:rPr>
          <w:rFonts w:ascii="Times New Roman" w:eastAsia="Times New Roman" w:hAnsi="Times New Roman" w:cs="Times New Roman"/>
          <w:sz w:val="20"/>
          <w:szCs w:val="20"/>
          <w:lang w:val="en-US"/>
        </w:rPr>
        <w:t xml:space="preserve">Provost Taylor acknowledged the concerns raised by the senators and stated that these issues would be addressed in a revised version of the proposed policy. </w:t>
      </w:r>
    </w:p>
    <w:p w14:paraId="219202C1" w14:textId="77777777" w:rsidR="00563AEC" w:rsidRDefault="00563AEC" w:rsidP="00563AEC">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p>
    <w:p w14:paraId="6CBD42F5" w14:textId="3F0B35E0" w:rsidR="00563AEC" w:rsidRPr="00FE2B73" w:rsidRDefault="00EF5A0B" w:rsidP="00FE2B73">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r w:rsidRPr="00EF5A0B">
        <w:rPr>
          <w:rFonts w:ascii="Times New Roman" w:eastAsia="Times New Roman" w:hAnsi="Times New Roman" w:cs="Times New Roman"/>
          <w:b/>
          <w:bCs/>
          <w:sz w:val="20"/>
          <w:szCs w:val="20"/>
          <w:lang w:val="en-US"/>
        </w:rPr>
        <w:t xml:space="preserve">GENERAL EDUCATION CURRICULUM: </w:t>
      </w:r>
      <w:r w:rsidR="00563AEC" w:rsidRPr="00563AEC">
        <w:rPr>
          <w:rFonts w:ascii="Times New Roman" w:eastAsia="Times New Roman" w:hAnsi="Times New Roman" w:cs="Times New Roman"/>
          <w:sz w:val="20"/>
          <w:szCs w:val="20"/>
          <w:lang w:val="en-US"/>
        </w:rPr>
        <w:t>Provost Taylor then invited Lonnie McCray, Executive Director of Curriculum and Instruction, to discuss proposed academic and assessment initiatives. McCray explained that, during the university’s recent accreditation reaffirmation process, SACSCOC issued several recommendations concerning General Education outcomes and assessment practices. In response to these concerns, the university created the new position of Executive Director of Curriculum and Instruction to help address and rectify the identified issues.</w:t>
      </w:r>
      <w:r>
        <w:rPr>
          <w:rFonts w:ascii="Times New Roman" w:eastAsia="Times New Roman" w:hAnsi="Times New Roman" w:cs="Times New Roman"/>
          <w:sz w:val="20"/>
          <w:szCs w:val="20"/>
          <w:lang w:val="en-US"/>
        </w:rPr>
        <w:t xml:space="preserve"> </w:t>
      </w:r>
      <w:r w:rsidR="00563AEC" w:rsidRPr="00563AEC">
        <w:rPr>
          <w:rFonts w:ascii="Times New Roman" w:eastAsia="Times New Roman" w:hAnsi="Times New Roman" w:cs="Times New Roman"/>
          <w:sz w:val="20"/>
          <w:szCs w:val="20"/>
          <w:lang w:val="en-US"/>
        </w:rPr>
        <w:t xml:space="preserve">McCray emphasized the need to “brand our curriculum” by developing what he described as the “Pilot Core,” a revised and more clearly defined </w:t>
      </w:r>
      <w:r w:rsidR="00563AEC">
        <w:rPr>
          <w:rFonts w:ascii="Times New Roman" w:eastAsia="Times New Roman" w:hAnsi="Times New Roman" w:cs="Times New Roman"/>
          <w:sz w:val="20"/>
          <w:szCs w:val="20"/>
          <w:lang w:val="en-US"/>
        </w:rPr>
        <w:t>education</w:t>
      </w:r>
      <w:r w:rsidR="00563AEC" w:rsidRPr="00563AEC">
        <w:rPr>
          <w:rFonts w:ascii="Times New Roman" w:eastAsia="Times New Roman" w:hAnsi="Times New Roman" w:cs="Times New Roman"/>
          <w:sz w:val="20"/>
          <w:szCs w:val="20"/>
          <w:lang w:val="en-US"/>
        </w:rPr>
        <w:t xml:space="preserve"> framework for the university. The initiative would involve revising General Education competencies and developing standardized rubrics aligned with those competencies. He noted that the university aims to strengthen assessment practices </w:t>
      </w:r>
      <w:proofErr w:type="gramStart"/>
      <w:r w:rsidR="00563AEC" w:rsidRPr="00563AEC">
        <w:rPr>
          <w:rFonts w:ascii="Times New Roman" w:eastAsia="Times New Roman" w:hAnsi="Times New Roman" w:cs="Times New Roman"/>
          <w:sz w:val="20"/>
          <w:szCs w:val="20"/>
          <w:lang w:val="en-US"/>
        </w:rPr>
        <w:t>in order to</w:t>
      </w:r>
      <w:proofErr w:type="gramEnd"/>
      <w:r w:rsidR="00563AEC" w:rsidRPr="00563AEC">
        <w:rPr>
          <w:rFonts w:ascii="Times New Roman" w:eastAsia="Times New Roman" w:hAnsi="Times New Roman" w:cs="Times New Roman"/>
          <w:sz w:val="20"/>
          <w:szCs w:val="20"/>
          <w:lang w:val="en-US"/>
        </w:rPr>
        <w:t xml:space="preserve"> generate meaningful data, analyze student learning outcomes, and demonstrate measurable improvement over time.</w:t>
      </w:r>
      <w:r w:rsidR="00563AEC">
        <w:rPr>
          <w:rFonts w:ascii="Times New Roman" w:eastAsia="Times New Roman" w:hAnsi="Times New Roman" w:cs="Times New Roman"/>
          <w:sz w:val="20"/>
          <w:szCs w:val="20"/>
          <w:lang w:val="en-US"/>
        </w:rPr>
        <w:t xml:space="preserve"> </w:t>
      </w:r>
      <w:r w:rsidR="00563AEC" w:rsidRPr="00563AEC">
        <w:rPr>
          <w:rFonts w:ascii="Times New Roman" w:eastAsia="Times New Roman" w:hAnsi="Times New Roman" w:cs="Times New Roman"/>
          <w:sz w:val="20"/>
          <w:szCs w:val="20"/>
          <w:lang w:val="en-US"/>
        </w:rPr>
        <w:t>He also announced plans to create a General Education Assessment Guide, which would soon be made available to faculty members to assist with implementing the revised assessment procedures and expectations.</w:t>
      </w:r>
    </w:p>
    <w:p w14:paraId="727B3877" w14:textId="77777777" w:rsidR="004052D5" w:rsidRDefault="004052D5" w:rsidP="004052D5">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p>
    <w:p w14:paraId="00000036" w14:textId="77777777" w:rsidR="00565F0B" w:rsidRPr="00294A10" w:rsidRDefault="00DB3E97">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0"/>
          <w:szCs w:val="20"/>
        </w:rPr>
      </w:pPr>
      <w:r w:rsidRPr="00294A10">
        <w:rPr>
          <w:rFonts w:ascii="Times New Roman" w:eastAsia="Times New Roman" w:hAnsi="Times New Roman" w:cs="Times New Roman"/>
          <w:color w:val="000000"/>
          <w:sz w:val="20"/>
          <w:szCs w:val="20"/>
        </w:rPr>
        <w:tab/>
      </w:r>
    </w:p>
    <w:p w14:paraId="00000037" w14:textId="77777777" w:rsidR="00565F0B" w:rsidRPr="00294A10" w:rsidRDefault="00DB3E97">
      <w:pPr>
        <w:rPr>
          <w:rFonts w:ascii="Times New Roman" w:eastAsia="Times New Roman" w:hAnsi="Times New Roman" w:cs="Times New Roman"/>
          <w:color w:val="000000"/>
          <w:sz w:val="20"/>
          <w:szCs w:val="20"/>
        </w:rPr>
      </w:pPr>
      <w:r w:rsidRPr="00294A10">
        <w:rPr>
          <w:rFonts w:ascii="Times New Roman" w:eastAsia="Times New Roman" w:hAnsi="Times New Roman" w:cs="Times New Roman"/>
          <w:b/>
          <w:color w:val="000000"/>
          <w:sz w:val="20"/>
          <w:szCs w:val="20"/>
        </w:rPr>
        <w:t>VI.</w:t>
      </w:r>
      <w:r w:rsidRPr="00294A10">
        <w:rPr>
          <w:rFonts w:ascii="Times New Roman" w:eastAsia="Times New Roman" w:hAnsi="Times New Roman" w:cs="Times New Roman"/>
          <w:b/>
          <w:color w:val="000000"/>
          <w:sz w:val="20"/>
          <w:szCs w:val="20"/>
        </w:rPr>
        <w:tab/>
        <w:t>NEW BUSINESS:</w:t>
      </w:r>
      <w:r w:rsidRPr="00294A10">
        <w:rPr>
          <w:rFonts w:ascii="Times New Roman" w:eastAsia="Times New Roman" w:hAnsi="Times New Roman" w:cs="Times New Roman"/>
          <w:color w:val="000000"/>
          <w:sz w:val="20"/>
          <w:szCs w:val="20"/>
        </w:rPr>
        <w:t xml:space="preserve">  </w:t>
      </w:r>
    </w:p>
    <w:p w14:paraId="6586D69B" w14:textId="17EF8F16" w:rsidR="00E06A97" w:rsidRPr="00294A10" w:rsidRDefault="005C4371" w:rsidP="0048511E">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r w:rsidRPr="00294A10">
        <w:rPr>
          <w:rFonts w:ascii="Times New Roman" w:eastAsia="Times New Roman" w:hAnsi="Times New Roman" w:cs="Times New Roman"/>
          <w:sz w:val="20"/>
          <w:szCs w:val="20"/>
          <w:lang w:val="en-US"/>
        </w:rPr>
        <w:t xml:space="preserve"> No New Business</w:t>
      </w:r>
    </w:p>
    <w:p w14:paraId="00000038" w14:textId="171E768F" w:rsidR="00565F0B" w:rsidRPr="00294A10" w:rsidRDefault="00565F0B">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lang w:val="en-US"/>
        </w:rPr>
      </w:pPr>
    </w:p>
    <w:p w14:paraId="0000003B" w14:textId="77777777"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294A10">
        <w:rPr>
          <w:rFonts w:ascii="Times New Roman" w:eastAsia="Times New Roman" w:hAnsi="Times New Roman" w:cs="Times New Roman"/>
          <w:b/>
          <w:color w:val="000000"/>
          <w:sz w:val="20"/>
          <w:szCs w:val="20"/>
        </w:rPr>
        <w:t>VII.</w:t>
      </w:r>
      <w:r w:rsidRPr="00294A10">
        <w:rPr>
          <w:rFonts w:ascii="Times New Roman" w:eastAsia="Times New Roman" w:hAnsi="Times New Roman" w:cs="Times New Roman"/>
          <w:b/>
          <w:color w:val="000000"/>
          <w:sz w:val="20"/>
          <w:szCs w:val="20"/>
        </w:rPr>
        <w:tab/>
        <w:t>CONTINUING BUSINESS</w:t>
      </w:r>
      <w:r w:rsidRPr="00294A10">
        <w:rPr>
          <w:rFonts w:ascii="Times New Roman" w:eastAsia="Times New Roman" w:hAnsi="Times New Roman" w:cs="Times New Roman"/>
          <w:b/>
          <w:sz w:val="20"/>
          <w:szCs w:val="20"/>
        </w:rPr>
        <w:t xml:space="preserve">: </w:t>
      </w:r>
    </w:p>
    <w:p w14:paraId="0000003C" w14:textId="77777777" w:rsidR="00565F0B" w:rsidRPr="00294A10" w:rsidRDefault="00565F0B">
      <w:pPr>
        <w:pBdr>
          <w:top w:val="nil"/>
          <w:left w:val="nil"/>
          <w:bottom w:val="nil"/>
          <w:right w:val="nil"/>
          <w:between w:val="nil"/>
        </w:pBdr>
        <w:spacing w:after="0" w:line="240" w:lineRule="auto"/>
        <w:ind w:left="720"/>
        <w:jc w:val="both"/>
        <w:rPr>
          <w:rFonts w:ascii="Times New Roman" w:eastAsia="Times New Roman" w:hAnsi="Times New Roman" w:cs="Times New Roman"/>
          <w:sz w:val="20"/>
          <w:szCs w:val="20"/>
        </w:rPr>
      </w:pPr>
    </w:p>
    <w:p w14:paraId="33BC0083" w14:textId="6AF4A935" w:rsidR="00C14CAC" w:rsidRPr="004052D5" w:rsidRDefault="004052D5" w:rsidP="00C14CAC">
      <w:pPr>
        <w:spacing w:after="0" w:line="240" w:lineRule="auto"/>
        <w:ind w:left="720"/>
        <w:jc w:val="both"/>
        <w:rPr>
          <w:rFonts w:ascii="Times New Roman" w:eastAsia="Times New Roman" w:hAnsi="Times New Roman" w:cs="Times New Roman"/>
          <w:bCs/>
          <w:sz w:val="20"/>
          <w:szCs w:val="20"/>
        </w:rPr>
      </w:pPr>
      <w:r w:rsidRPr="004052D5">
        <w:rPr>
          <w:rFonts w:ascii="Times New Roman" w:eastAsia="Times New Roman" w:hAnsi="Times New Roman" w:cs="Times New Roman"/>
          <w:bCs/>
          <w:sz w:val="20"/>
          <w:szCs w:val="20"/>
        </w:rPr>
        <w:t>No Continuing business.</w:t>
      </w:r>
    </w:p>
    <w:p w14:paraId="45E63C88" w14:textId="698761AE" w:rsidR="006A5E99" w:rsidRPr="00294A10" w:rsidRDefault="006A5E99" w:rsidP="006A5E99">
      <w:pPr>
        <w:spacing w:after="0" w:line="240" w:lineRule="auto"/>
        <w:ind w:left="720"/>
        <w:jc w:val="both"/>
        <w:rPr>
          <w:rFonts w:ascii="Times New Roman" w:eastAsia="Times New Roman" w:hAnsi="Times New Roman" w:cs="Times New Roman"/>
          <w:bCs/>
          <w:sz w:val="20"/>
          <w:szCs w:val="20"/>
        </w:rPr>
      </w:pPr>
    </w:p>
    <w:p w14:paraId="0000004D" w14:textId="77777777" w:rsidR="00565F0B" w:rsidRPr="00294A10" w:rsidRDefault="00565F0B">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14:paraId="0000004E" w14:textId="77777777"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294A10">
        <w:rPr>
          <w:rFonts w:ascii="Times New Roman" w:eastAsia="Times New Roman" w:hAnsi="Times New Roman" w:cs="Times New Roman"/>
          <w:b/>
          <w:color w:val="000000"/>
          <w:sz w:val="20"/>
          <w:szCs w:val="20"/>
        </w:rPr>
        <w:t>VIII.</w:t>
      </w:r>
      <w:r w:rsidRPr="00294A10">
        <w:rPr>
          <w:rFonts w:ascii="Times New Roman" w:eastAsia="Times New Roman" w:hAnsi="Times New Roman" w:cs="Times New Roman"/>
          <w:b/>
          <w:color w:val="000000"/>
          <w:sz w:val="20"/>
          <w:szCs w:val="20"/>
        </w:rPr>
        <w:tab/>
        <w:t>OBSERVATIONS &amp; CONCERNS:</w:t>
      </w:r>
    </w:p>
    <w:p w14:paraId="0A6D1273" w14:textId="77777777" w:rsidR="00CD6E5E" w:rsidRPr="00294A10" w:rsidRDefault="00CD6E5E" w:rsidP="00CD6E5E">
      <w:pPr>
        <w:spacing w:after="0" w:line="240" w:lineRule="auto"/>
        <w:ind w:left="720"/>
        <w:jc w:val="both"/>
        <w:rPr>
          <w:rFonts w:ascii="Times New Roman" w:eastAsia="Times New Roman" w:hAnsi="Times New Roman" w:cs="Times New Roman"/>
          <w:b/>
          <w:bCs/>
          <w:sz w:val="20"/>
          <w:szCs w:val="20"/>
        </w:rPr>
      </w:pPr>
    </w:p>
    <w:p w14:paraId="6BB95A7F" w14:textId="4F3480B8" w:rsidR="00792582" w:rsidRDefault="00BE1591" w:rsidP="00C40D42">
      <w:pPr>
        <w:spacing w:after="0" w:line="240" w:lineRule="auto"/>
        <w:ind w:left="720"/>
        <w:jc w:val="both"/>
        <w:rPr>
          <w:rFonts w:ascii="Times New Roman" w:eastAsia="Times New Roman" w:hAnsi="Times New Roman" w:cs="Times New Roman"/>
          <w:sz w:val="20"/>
          <w:szCs w:val="20"/>
          <w:lang w:val="en-US"/>
        </w:rPr>
      </w:pPr>
      <w:r w:rsidRPr="00BE1591">
        <w:rPr>
          <w:rFonts w:ascii="Times New Roman" w:eastAsia="Times New Roman" w:hAnsi="Times New Roman" w:cs="Times New Roman"/>
          <w:sz w:val="20"/>
          <w:szCs w:val="20"/>
          <w:lang w:val="en-US"/>
        </w:rPr>
        <w:t>The Senate proceeded with elections for its Executive Committee. For the first At-Large position, Senator Felice</w:t>
      </w:r>
      <w:r>
        <w:rPr>
          <w:rFonts w:ascii="Times New Roman" w:eastAsia="Times New Roman" w:hAnsi="Times New Roman" w:cs="Times New Roman"/>
          <w:sz w:val="20"/>
          <w:szCs w:val="20"/>
          <w:lang w:val="en-US"/>
        </w:rPr>
        <w:t xml:space="preserve"> Williams</w:t>
      </w:r>
      <w:r w:rsidRPr="00BE1591">
        <w:rPr>
          <w:rFonts w:ascii="Times New Roman" w:eastAsia="Times New Roman" w:hAnsi="Times New Roman" w:cs="Times New Roman"/>
          <w:sz w:val="20"/>
          <w:szCs w:val="20"/>
          <w:lang w:val="en-US"/>
        </w:rPr>
        <w:t xml:space="preserve"> nominated Senator Bhnas. The nomination was seconded by Senator Kim. Following a vote, Senator </w:t>
      </w:r>
      <w:proofErr w:type="spellStart"/>
      <w:r w:rsidRPr="00BE1591">
        <w:rPr>
          <w:rFonts w:ascii="Times New Roman" w:eastAsia="Times New Roman" w:hAnsi="Times New Roman" w:cs="Times New Roman"/>
          <w:sz w:val="20"/>
          <w:szCs w:val="20"/>
          <w:lang w:val="en-US"/>
        </w:rPr>
        <w:t>Bhnas</w:t>
      </w:r>
      <w:proofErr w:type="spellEnd"/>
      <w:r w:rsidRPr="00BE1591">
        <w:rPr>
          <w:rFonts w:ascii="Times New Roman" w:eastAsia="Times New Roman" w:hAnsi="Times New Roman" w:cs="Times New Roman"/>
          <w:sz w:val="20"/>
          <w:szCs w:val="20"/>
          <w:lang w:val="en-US"/>
        </w:rPr>
        <w:t xml:space="preserve"> was elected to the position with 11 votes in favor and 1 abstention.</w:t>
      </w:r>
    </w:p>
    <w:p w14:paraId="347DC419" w14:textId="77777777" w:rsidR="00BE1591" w:rsidRDefault="00BE1591" w:rsidP="00C40D42">
      <w:pPr>
        <w:spacing w:after="0" w:line="240" w:lineRule="auto"/>
        <w:ind w:left="720"/>
        <w:jc w:val="both"/>
        <w:rPr>
          <w:rFonts w:ascii="Times New Roman" w:eastAsia="Times New Roman" w:hAnsi="Times New Roman" w:cs="Times New Roman"/>
          <w:sz w:val="20"/>
          <w:szCs w:val="20"/>
          <w:lang w:val="en-US"/>
        </w:rPr>
      </w:pPr>
    </w:p>
    <w:p w14:paraId="1D711402" w14:textId="51251832" w:rsidR="00BE1591" w:rsidRDefault="00BE1591" w:rsidP="00C40D42">
      <w:pPr>
        <w:spacing w:after="0" w:line="240" w:lineRule="auto"/>
        <w:ind w:left="720"/>
        <w:jc w:val="both"/>
        <w:rPr>
          <w:rFonts w:ascii="Times New Roman" w:eastAsia="Times New Roman" w:hAnsi="Times New Roman" w:cs="Times New Roman"/>
          <w:sz w:val="20"/>
          <w:szCs w:val="20"/>
          <w:lang w:val="en-US"/>
        </w:rPr>
      </w:pPr>
      <w:r w:rsidRPr="00BE1591">
        <w:rPr>
          <w:rFonts w:ascii="Times New Roman" w:eastAsia="Times New Roman" w:hAnsi="Times New Roman" w:cs="Times New Roman"/>
          <w:sz w:val="20"/>
          <w:szCs w:val="20"/>
          <w:lang w:val="en-US"/>
        </w:rPr>
        <w:t xml:space="preserve">For the second At-Large position, Senator Kim nominated Senator Felice Williams. The nomination was </w:t>
      </w:r>
      <w:proofErr w:type="gramStart"/>
      <w:r w:rsidRPr="00BE1591">
        <w:rPr>
          <w:rFonts w:ascii="Times New Roman" w:eastAsia="Times New Roman" w:hAnsi="Times New Roman" w:cs="Times New Roman"/>
          <w:sz w:val="20"/>
          <w:szCs w:val="20"/>
          <w:lang w:val="en-US"/>
        </w:rPr>
        <w:t>seconded</w:t>
      </w:r>
      <w:proofErr w:type="gramEnd"/>
      <w:r w:rsidRPr="00BE1591">
        <w:rPr>
          <w:rFonts w:ascii="Times New Roman" w:eastAsia="Times New Roman" w:hAnsi="Times New Roman" w:cs="Times New Roman"/>
          <w:sz w:val="20"/>
          <w:szCs w:val="20"/>
          <w:lang w:val="en-US"/>
        </w:rPr>
        <w:t>, and Senator Williams was elected by a vote of 10 in favor and 2 abstentions.</w:t>
      </w:r>
    </w:p>
    <w:p w14:paraId="7883BA95" w14:textId="77777777" w:rsidR="00BE1591" w:rsidRDefault="00BE1591" w:rsidP="00C40D42">
      <w:pPr>
        <w:spacing w:after="0" w:line="240" w:lineRule="auto"/>
        <w:ind w:left="720"/>
        <w:jc w:val="both"/>
        <w:rPr>
          <w:rFonts w:ascii="Times New Roman" w:eastAsia="Times New Roman" w:hAnsi="Times New Roman" w:cs="Times New Roman"/>
          <w:sz w:val="20"/>
          <w:szCs w:val="20"/>
          <w:lang w:val="en-US"/>
        </w:rPr>
      </w:pPr>
    </w:p>
    <w:p w14:paraId="1EDE835D" w14:textId="77777777" w:rsidR="00D03379" w:rsidRDefault="00D03379" w:rsidP="00D03379">
      <w:pPr>
        <w:spacing w:after="0" w:line="240" w:lineRule="auto"/>
        <w:ind w:left="720"/>
        <w:jc w:val="both"/>
        <w:rPr>
          <w:rFonts w:ascii="Times New Roman" w:eastAsia="Times New Roman" w:hAnsi="Times New Roman" w:cs="Times New Roman"/>
          <w:sz w:val="20"/>
          <w:szCs w:val="20"/>
          <w:lang w:val="en-US"/>
        </w:rPr>
      </w:pPr>
      <w:r w:rsidRPr="00D03379">
        <w:rPr>
          <w:rFonts w:ascii="Times New Roman" w:eastAsia="Times New Roman" w:hAnsi="Times New Roman" w:cs="Times New Roman"/>
          <w:sz w:val="20"/>
          <w:szCs w:val="20"/>
          <w:lang w:val="en-US"/>
        </w:rPr>
        <w:t xml:space="preserve">Senator Gifford nominated Senator Mikaberidze for a new term as Senate Secretary. The nomination was </w:t>
      </w:r>
      <w:proofErr w:type="gramStart"/>
      <w:r w:rsidRPr="00D03379">
        <w:rPr>
          <w:rFonts w:ascii="Times New Roman" w:eastAsia="Times New Roman" w:hAnsi="Times New Roman" w:cs="Times New Roman"/>
          <w:sz w:val="20"/>
          <w:szCs w:val="20"/>
          <w:lang w:val="en-US"/>
        </w:rPr>
        <w:t>seconded</w:t>
      </w:r>
      <w:proofErr w:type="gramEnd"/>
      <w:r w:rsidRPr="00D03379">
        <w:rPr>
          <w:rFonts w:ascii="Times New Roman" w:eastAsia="Times New Roman" w:hAnsi="Times New Roman" w:cs="Times New Roman"/>
          <w:sz w:val="20"/>
          <w:szCs w:val="20"/>
          <w:lang w:val="en-US"/>
        </w:rPr>
        <w:t>, and Senator Mikaberidze was re-elected by a vote of 11 in favor and 1 abstention.</w:t>
      </w:r>
    </w:p>
    <w:p w14:paraId="22009174" w14:textId="77777777" w:rsidR="00D03379" w:rsidRDefault="00D03379" w:rsidP="00D03379">
      <w:pPr>
        <w:spacing w:after="0" w:line="240" w:lineRule="auto"/>
        <w:ind w:left="720"/>
        <w:jc w:val="both"/>
        <w:rPr>
          <w:rFonts w:ascii="Times New Roman" w:eastAsia="Times New Roman" w:hAnsi="Times New Roman" w:cs="Times New Roman"/>
          <w:sz w:val="20"/>
          <w:szCs w:val="20"/>
          <w:lang w:val="en-US"/>
        </w:rPr>
      </w:pPr>
    </w:p>
    <w:p w14:paraId="39447259" w14:textId="3878E4CE" w:rsidR="00D03379" w:rsidRPr="00D03379" w:rsidRDefault="00D03379" w:rsidP="00D03379">
      <w:pPr>
        <w:spacing w:after="0" w:line="240" w:lineRule="auto"/>
        <w:ind w:left="720"/>
        <w:jc w:val="both"/>
        <w:rPr>
          <w:rFonts w:ascii="Times New Roman" w:eastAsia="Times New Roman" w:hAnsi="Times New Roman" w:cs="Times New Roman"/>
          <w:sz w:val="20"/>
          <w:szCs w:val="20"/>
          <w:lang w:val="en-US"/>
        </w:rPr>
      </w:pPr>
      <w:r w:rsidRPr="00D03379">
        <w:rPr>
          <w:rFonts w:ascii="Times New Roman" w:eastAsia="Times New Roman" w:hAnsi="Times New Roman" w:cs="Times New Roman"/>
          <w:sz w:val="20"/>
          <w:szCs w:val="20"/>
          <w:lang w:val="en-US"/>
        </w:rPr>
        <w:t>Senator Cassandra Williams nominated Senator Widmeyer for the position of Parliamentarian. The nomination was approved by a vote of 11 in favor and 1 abstention.</w:t>
      </w:r>
    </w:p>
    <w:p w14:paraId="5A17E8C8" w14:textId="77777777" w:rsidR="00BE1591" w:rsidRDefault="00BE1591" w:rsidP="00C40D42">
      <w:pPr>
        <w:spacing w:after="0" w:line="240" w:lineRule="auto"/>
        <w:ind w:left="720"/>
        <w:jc w:val="both"/>
        <w:rPr>
          <w:rFonts w:ascii="Times New Roman" w:eastAsia="Times New Roman" w:hAnsi="Times New Roman" w:cs="Times New Roman"/>
          <w:sz w:val="20"/>
          <w:szCs w:val="20"/>
          <w:lang w:val="en-US"/>
        </w:rPr>
      </w:pPr>
    </w:p>
    <w:p w14:paraId="57BB16EB" w14:textId="77777777" w:rsidR="00D03379" w:rsidRPr="00D03379" w:rsidRDefault="00D03379" w:rsidP="00D03379">
      <w:pPr>
        <w:spacing w:after="0" w:line="240" w:lineRule="auto"/>
        <w:ind w:left="720"/>
        <w:jc w:val="both"/>
        <w:rPr>
          <w:rFonts w:ascii="Times New Roman" w:eastAsia="Times New Roman" w:hAnsi="Times New Roman" w:cs="Times New Roman"/>
          <w:sz w:val="20"/>
          <w:szCs w:val="20"/>
          <w:lang w:val="en-US"/>
        </w:rPr>
      </w:pPr>
      <w:r w:rsidRPr="00D03379">
        <w:rPr>
          <w:rFonts w:ascii="Times New Roman" w:eastAsia="Times New Roman" w:hAnsi="Times New Roman" w:cs="Times New Roman"/>
          <w:sz w:val="20"/>
          <w:szCs w:val="20"/>
          <w:lang w:val="en-US"/>
        </w:rPr>
        <w:t xml:space="preserve">Senator </w:t>
      </w:r>
      <w:proofErr w:type="spellStart"/>
      <w:r w:rsidRPr="00D03379">
        <w:rPr>
          <w:rFonts w:ascii="Times New Roman" w:eastAsia="Times New Roman" w:hAnsi="Times New Roman" w:cs="Times New Roman"/>
          <w:sz w:val="20"/>
          <w:szCs w:val="20"/>
          <w:lang w:val="en-US"/>
        </w:rPr>
        <w:t>Bhnas</w:t>
      </w:r>
      <w:proofErr w:type="spellEnd"/>
      <w:r w:rsidRPr="00D03379">
        <w:rPr>
          <w:rFonts w:ascii="Times New Roman" w:eastAsia="Times New Roman" w:hAnsi="Times New Roman" w:cs="Times New Roman"/>
          <w:sz w:val="20"/>
          <w:szCs w:val="20"/>
          <w:lang w:val="en-US"/>
        </w:rPr>
        <w:t xml:space="preserve"> nominated Senator Yeh for the position of Vice President. The nomination was </w:t>
      </w:r>
      <w:proofErr w:type="gramStart"/>
      <w:r w:rsidRPr="00D03379">
        <w:rPr>
          <w:rFonts w:ascii="Times New Roman" w:eastAsia="Times New Roman" w:hAnsi="Times New Roman" w:cs="Times New Roman"/>
          <w:sz w:val="20"/>
          <w:szCs w:val="20"/>
          <w:lang w:val="en-US"/>
        </w:rPr>
        <w:t>seconded</w:t>
      </w:r>
      <w:proofErr w:type="gramEnd"/>
      <w:r w:rsidRPr="00D03379">
        <w:rPr>
          <w:rFonts w:ascii="Times New Roman" w:eastAsia="Times New Roman" w:hAnsi="Times New Roman" w:cs="Times New Roman"/>
          <w:sz w:val="20"/>
          <w:szCs w:val="20"/>
          <w:lang w:val="en-US"/>
        </w:rPr>
        <w:t>, and Senator Yeh was elected by a vote of 10 in favor and 2 abstentions.</w:t>
      </w:r>
    </w:p>
    <w:p w14:paraId="1D05899B" w14:textId="77777777" w:rsidR="00D03379" w:rsidRDefault="00D03379" w:rsidP="00C40D42">
      <w:pPr>
        <w:spacing w:after="0" w:line="240" w:lineRule="auto"/>
        <w:ind w:left="720"/>
        <w:jc w:val="both"/>
        <w:rPr>
          <w:rFonts w:ascii="Times New Roman" w:eastAsia="Times New Roman" w:hAnsi="Times New Roman" w:cs="Times New Roman"/>
          <w:sz w:val="20"/>
          <w:szCs w:val="20"/>
          <w:lang w:val="en-US"/>
        </w:rPr>
      </w:pPr>
    </w:p>
    <w:p w14:paraId="312F26D4" w14:textId="77777777" w:rsidR="00D03379" w:rsidRPr="00D03379" w:rsidRDefault="00D03379" w:rsidP="00D03379">
      <w:pPr>
        <w:spacing w:after="0" w:line="240" w:lineRule="auto"/>
        <w:ind w:left="720"/>
        <w:jc w:val="both"/>
        <w:rPr>
          <w:rFonts w:ascii="Times New Roman" w:eastAsia="Times New Roman" w:hAnsi="Times New Roman" w:cs="Times New Roman"/>
          <w:sz w:val="20"/>
          <w:szCs w:val="20"/>
          <w:lang w:val="en-US"/>
        </w:rPr>
      </w:pPr>
      <w:r w:rsidRPr="00D03379">
        <w:rPr>
          <w:rFonts w:ascii="Times New Roman" w:eastAsia="Times New Roman" w:hAnsi="Times New Roman" w:cs="Times New Roman"/>
          <w:sz w:val="20"/>
          <w:szCs w:val="20"/>
          <w:lang w:val="en-US"/>
        </w:rPr>
        <w:t>Senator Mikaberidze nominated Senator Siska for the position of Senate President. The nomination was seconded by Senator Felice Williams. Following discussion, the Senate voted to elect Senator Siska by a vote of 6 in favor, 2 opposed, and 3 abstentions.</w:t>
      </w:r>
    </w:p>
    <w:p w14:paraId="645719AB" w14:textId="77777777" w:rsidR="00BE1591" w:rsidRDefault="00BE1591" w:rsidP="00C40D42">
      <w:pPr>
        <w:spacing w:after="0" w:line="240" w:lineRule="auto"/>
        <w:ind w:left="720"/>
        <w:jc w:val="both"/>
        <w:rPr>
          <w:rFonts w:ascii="Times New Roman" w:eastAsia="Times New Roman" w:hAnsi="Times New Roman" w:cs="Times New Roman"/>
          <w:sz w:val="20"/>
          <w:szCs w:val="20"/>
          <w:lang w:val="en-US"/>
        </w:rPr>
      </w:pPr>
    </w:p>
    <w:p w14:paraId="3F1BD291" w14:textId="53F7C0B2" w:rsidR="00312015" w:rsidRDefault="00312015" w:rsidP="00C40D42">
      <w:pPr>
        <w:spacing w:after="0" w:line="240" w:lineRule="auto"/>
        <w:ind w:left="72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[Clarification: Senator </w:t>
      </w:r>
      <w:proofErr w:type="spellStart"/>
      <w:r>
        <w:rPr>
          <w:rFonts w:ascii="Times New Roman" w:eastAsia="Times New Roman" w:hAnsi="Times New Roman" w:cs="Times New Roman"/>
          <w:sz w:val="20"/>
          <w:szCs w:val="20"/>
          <w:lang w:val="en-US"/>
        </w:rPr>
        <w:t>Dunnavent</w:t>
      </w:r>
      <w:proofErr w:type="spellEnd"/>
      <w:r>
        <w:rPr>
          <w:rFonts w:ascii="Times New Roman" w:eastAsia="Times New Roman" w:hAnsi="Times New Roman" w:cs="Times New Roman"/>
          <w:sz w:val="20"/>
          <w:szCs w:val="20"/>
          <w:lang w:val="en-US"/>
        </w:rPr>
        <w:t xml:space="preserve"> left the meeting before the voting started.]</w:t>
      </w:r>
    </w:p>
    <w:p w14:paraId="7093A481" w14:textId="77777777" w:rsidR="00BE1591" w:rsidRPr="00294A10" w:rsidRDefault="00BE1591" w:rsidP="00C40D42">
      <w:pPr>
        <w:spacing w:after="0" w:line="240" w:lineRule="auto"/>
        <w:ind w:left="720"/>
        <w:jc w:val="both"/>
        <w:rPr>
          <w:rFonts w:ascii="Times New Roman" w:eastAsia="Times New Roman" w:hAnsi="Times New Roman" w:cs="Times New Roman"/>
          <w:sz w:val="20"/>
          <w:szCs w:val="20"/>
          <w:lang w:val="en-US"/>
        </w:rPr>
      </w:pPr>
    </w:p>
    <w:p w14:paraId="00000062" w14:textId="4DE649DB"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94A10">
        <w:rPr>
          <w:rFonts w:ascii="Times New Roman" w:eastAsia="Times New Roman" w:hAnsi="Times New Roman" w:cs="Times New Roman"/>
          <w:b/>
          <w:color w:val="000000"/>
          <w:sz w:val="20"/>
          <w:szCs w:val="20"/>
        </w:rPr>
        <w:t>IX.</w:t>
      </w:r>
      <w:r w:rsidRPr="00294A10">
        <w:rPr>
          <w:rFonts w:ascii="Times New Roman" w:eastAsia="Times New Roman" w:hAnsi="Times New Roman" w:cs="Times New Roman"/>
          <w:b/>
          <w:color w:val="000000"/>
          <w:sz w:val="20"/>
          <w:szCs w:val="20"/>
        </w:rPr>
        <w:tab/>
        <w:t xml:space="preserve">ADJOURNMENT: </w:t>
      </w:r>
      <w:r w:rsidRPr="00294A10">
        <w:rPr>
          <w:rFonts w:ascii="Times New Roman" w:eastAsia="Times New Roman" w:hAnsi="Times New Roman" w:cs="Times New Roman"/>
          <w:color w:val="000000"/>
          <w:sz w:val="20"/>
          <w:szCs w:val="20"/>
        </w:rPr>
        <w:t xml:space="preserve">Senator </w:t>
      </w:r>
      <w:r w:rsidR="004052D5">
        <w:rPr>
          <w:rFonts w:ascii="Times New Roman" w:eastAsia="Times New Roman" w:hAnsi="Times New Roman" w:cs="Times New Roman"/>
          <w:color w:val="000000"/>
          <w:sz w:val="20"/>
          <w:szCs w:val="20"/>
        </w:rPr>
        <w:t>Gifford</w:t>
      </w:r>
      <w:r w:rsidRPr="00294A10">
        <w:rPr>
          <w:rFonts w:ascii="Times New Roman" w:eastAsia="Times New Roman" w:hAnsi="Times New Roman" w:cs="Times New Roman"/>
          <w:color w:val="000000"/>
          <w:sz w:val="20"/>
          <w:szCs w:val="20"/>
        </w:rPr>
        <w:t xml:space="preserve"> moved to adjourn the Faculty Senate meeting. The motion was seconded and approved, and the meeting was adjourned at 1</w:t>
      </w:r>
      <w:r w:rsidR="00D03379">
        <w:rPr>
          <w:rFonts w:ascii="Times New Roman" w:eastAsia="Times New Roman" w:hAnsi="Times New Roman" w:cs="Times New Roman"/>
          <w:color w:val="000000"/>
          <w:sz w:val="20"/>
          <w:szCs w:val="20"/>
        </w:rPr>
        <w:t>2</w:t>
      </w:r>
      <w:r w:rsidRPr="00294A10">
        <w:rPr>
          <w:rFonts w:ascii="Times New Roman" w:eastAsia="Times New Roman" w:hAnsi="Times New Roman" w:cs="Times New Roman"/>
          <w:color w:val="000000"/>
          <w:sz w:val="20"/>
          <w:szCs w:val="20"/>
        </w:rPr>
        <w:t>:</w:t>
      </w:r>
      <w:r w:rsidR="00D03379">
        <w:rPr>
          <w:rFonts w:ascii="Times New Roman" w:eastAsia="Times New Roman" w:hAnsi="Times New Roman" w:cs="Times New Roman"/>
          <w:color w:val="000000"/>
          <w:sz w:val="20"/>
          <w:szCs w:val="20"/>
        </w:rPr>
        <w:t>04</w:t>
      </w:r>
      <w:r w:rsidRPr="00294A10">
        <w:rPr>
          <w:rFonts w:ascii="Times New Roman" w:eastAsia="Times New Roman" w:hAnsi="Times New Roman" w:cs="Times New Roman"/>
          <w:color w:val="000000"/>
          <w:sz w:val="20"/>
          <w:szCs w:val="20"/>
        </w:rPr>
        <w:t xml:space="preserve"> </w:t>
      </w:r>
      <w:r w:rsidR="00D03379">
        <w:rPr>
          <w:rFonts w:ascii="Times New Roman" w:eastAsia="Times New Roman" w:hAnsi="Times New Roman" w:cs="Times New Roman"/>
          <w:color w:val="000000"/>
          <w:sz w:val="20"/>
          <w:szCs w:val="20"/>
        </w:rPr>
        <w:t>p</w:t>
      </w:r>
      <w:r w:rsidRPr="00294A10">
        <w:rPr>
          <w:rFonts w:ascii="Times New Roman" w:eastAsia="Times New Roman" w:hAnsi="Times New Roman" w:cs="Times New Roman"/>
          <w:color w:val="000000"/>
          <w:sz w:val="20"/>
          <w:szCs w:val="20"/>
        </w:rPr>
        <w:t xml:space="preserve">.m. </w:t>
      </w:r>
    </w:p>
    <w:p w14:paraId="00000063" w14:textId="77777777" w:rsidR="00565F0B" w:rsidRPr="00294A10" w:rsidRDefault="00565F0B">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14:paraId="00000064" w14:textId="77777777" w:rsidR="00565F0B" w:rsidRPr="00294A10" w:rsidRDefault="00565F0B">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14:paraId="00000065" w14:textId="77777777"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94A10">
        <w:rPr>
          <w:rFonts w:ascii="Times New Roman" w:eastAsia="Times New Roman" w:hAnsi="Times New Roman" w:cs="Times New Roman"/>
          <w:color w:val="000000"/>
          <w:sz w:val="20"/>
          <w:szCs w:val="20"/>
        </w:rPr>
        <w:t>Respectfully submitted,</w:t>
      </w:r>
    </w:p>
    <w:p w14:paraId="00000066" w14:textId="77777777" w:rsidR="00565F0B" w:rsidRPr="00294A10" w:rsidRDefault="00565F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067" w14:textId="77777777"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94A10">
        <w:rPr>
          <w:rFonts w:ascii="Times New Roman" w:eastAsia="Times New Roman" w:hAnsi="Times New Roman" w:cs="Times New Roman"/>
          <w:color w:val="000000"/>
          <w:sz w:val="20"/>
          <w:szCs w:val="20"/>
        </w:rPr>
        <w:t>Alexander Mikaberidze</w:t>
      </w:r>
    </w:p>
    <w:p w14:paraId="00000068" w14:textId="77777777" w:rsidR="00565F0B" w:rsidRPr="00294A10" w:rsidRDefault="00DB3E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94A10">
        <w:rPr>
          <w:rFonts w:ascii="Times New Roman" w:eastAsia="Times New Roman" w:hAnsi="Times New Roman" w:cs="Times New Roman"/>
          <w:color w:val="000000"/>
          <w:sz w:val="20"/>
          <w:szCs w:val="20"/>
        </w:rPr>
        <w:t>Secretary</w:t>
      </w:r>
    </w:p>
    <w:sectPr w:rsidR="00565F0B" w:rsidRPr="00294A10">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7B6D5" w14:textId="77777777" w:rsidR="00DB3E97" w:rsidRDefault="00DB3E97">
      <w:pPr>
        <w:spacing w:after="0" w:line="240" w:lineRule="auto"/>
      </w:pPr>
      <w:r>
        <w:separator/>
      </w:r>
    </w:p>
  </w:endnote>
  <w:endnote w:type="continuationSeparator" w:id="0">
    <w:p w14:paraId="40C41199" w14:textId="77777777" w:rsidR="00DB3E97" w:rsidRDefault="00DB3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A" w14:textId="77777777" w:rsidR="00565F0B" w:rsidRDefault="00DB3E97">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8C2F6" w14:textId="77777777" w:rsidR="00DB3E97" w:rsidRDefault="00DB3E97">
      <w:pPr>
        <w:spacing w:after="0" w:line="240" w:lineRule="auto"/>
      </w:pPr>
      <w:r>
        <w:separator/>
      </w:r>
    </w:p>
  </w:footnote>
  <w:footnote w:type="continuationSeparator" w:id="0">
    <w:p w14:paraId="48D67D4D" w14:textId="77777777" w:rsidR="00DB3E97" w:rsidRDefault="00DB3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9" w14:textId="77777777" w:rsidR="00565F0B" w:rsidRDefault="00565F0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E1C"/>
    <w:multiLevelType w:val="hybridMultilevel"/>
    <w:tmpl w:val="AB3A5B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C77AE1"/>
    <w:multiLevelType w:val="multilevel"/>
    <w:tmpl w:val="C01EBA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D1369C4"/>
    <w:multiLevelType w:val="hybridMultilevel"/>
    <w:tmpl w:val="80E09EE2"/>
    <w:lvl w:ilvl="0" w:tplc="415E3444">
      <w:start w:val="7"/>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4C799C"/>
    <w:multiLevelType w:val="hybridMultilevel"/>
    <w:tmpl w:val="3DFC7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5A012FC"/>
    <w:multiLevelType w:val="hybridMultilevel"/>
    <w:tmpl w:val="127A29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CC7617"/>
    <w:multiLevelType w:val="hybridMultilevel"/>
    <w:tmpl w:val="1E108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E8D15CC"/>
    <w:multiLevelType w:val="hybridMultilevel"/>
    <w:tmpl w:val="DFA2E55A"/>
    <w:lvl w:ilvl="0" w:tplc="872C0216">
      <w:start w:val="7"/>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CDD263E"/>
    <w:multiLevelType w:val="hybridMultilevel"/>
    <w:tmpl w:val="AB021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D3E3222"/>
    <w:multiLevelType w:val="hybridMultilevel"/>
    <w:tmpl w:val="03FC14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7B519CF"/>
    <w:multiLevelType w:val="hybridMultilevel"/>
    <w:tmpl w:val="764CB38E"/>
    <w:lvl w:ilvl="0" w:tplc="872C0216">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52909117">
    <w:abstractNumId w:val="1"/>
  </w:num>
  <w:num w:numId="2" w16cid:durableId="1462964807">
    <w:abstractNumId w:val="7"/>
  </w:num>
  <w:num w:numId="3" w16cid:durableId="1649437121">
    <w:abstractNumId w:val="5"/>
  </w:num>
  <w:num w:numId="4" w16cid:durableId="1033074461">
    <w:abstractNumId w:val="8"/>
  </w:num>
  <w:num w:numId="5" w16cid:durableId="46953013">
    <w:abstractNumId w:val="3"/>
  </w:num>
  <w:num w:numId="6" w16cid:durableId="1224292095">
    <w:abstractNumId w:val="0"/>
  </w:num>
  <w:num w:numId="7" w16cid:durableId="1600749264">
    <w:abstractNumId w:val="9"/>
  </w:num>
  <w:num w:numId="8" w16cid:durableId="2003266262">
    <w:abstractNumId w:val="6"/>
  </w:num>
  <w:num w:numId="9" w16cid:durableId="910390625">
    <w:abstractNumId w:val="4"/>
  </w:num>
  <w:num w:numId="10" w16cid:durableId="1210260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F0B"/>
    <w:rsid w:val="000227AF"/>
    <w:rsid w:val="00031AC4"/>
    <w:rsid w:val="00056AB1"/>
    <w:rsid w:val="00072619"/>
    <w:rsid w:val="0009530F"/>
    <w:rsid w:val="000A35ED"/>
    <w:rsid w:val="000A506D"/>
    <w:rsid w:val="000C35E2"/>
    <w:rsid w:val="000D42F4"/>
    <w:rsid w:val="00115F2A"/>
    <w:rsid w:val="001604D6"/>
    <w:rsid w:val="00174476"/>
    <w:rsid w:val="001749BD"/>
    <w:rsid w:val="001D1012"/>
    <w:rsid w:val="0024052C"/>
    <w:rsid w:val="002527D9"/>
    <w:rsid w:val="002642A6"/>
    <w:rsid w:val="00286C49"/>
    <w:rsid w:val="00294A10"/>
    <w:rsid w:val="002C5347"/>
    <w:rsid w:val="002C682D"/>
    <w:rsid w:val="002F6208"/>
    <w:rsid w:val="00305989"/>
    <w:rsid w:val="00312015"/>
    <w:rsid w:val="00313ACD"/>
    <w:rsid w:val="00336074"/>
    <w:rsid w:val="003B4F3F"/>
    <w:rsid w:val="003B6AA3"/>
    <w:rsid w:val="003F556E"/>
    <w:rsid w:val="004052D5"/>
    <w:rsid w:val="00437249"/>
    <w:rsid w:val="0044378A"/>
    <w:rsid w:val="0048511E"/>
    <w:rsid w:val="004918E3"/>
    <w:rsid w:val="005137CF"/>
    <w:rsid w:val="005408B5"/>
    <w:rsid w:val="005479D2"/>
    <w:rsid w:val="00551ACD"/>
    <w:rsid w:val="005605A4"/>
    <w:rsid w:val="0056374E"/>
    <w:rsid w:val="00563AEC"/>
    <w:rsid w:val="00565F0B"/>
    <w:rsid w:val="00587C10"/>
    <w:rsid w:val="005C4371"/>
    <w:rsid w:val="005D44C5"/>
    <w:rsid w:val="005F1431"/>
    <w:rsid w:val="00653A42"/>
    <w:rsid w:val="006A2C9A"/>
    <w:rsid w:val="006A5E99"/>
    <w:rsid w:val="006C43C5"/>
    <w:rsid w:val="006C4986"/>
    <w:rsid w:val="006D1923"/>
    <w:rsid w:val="006D7E87"/>
    <w:rsid w:val="006F595C"/>
    <w:rsid w:val="0070674F"/>
    <w:rsid w:val="007105B0"/>
    <w:rsid w:val="0078446A"/>
    <w:rsid w:val="00785C93"/>
    <w:rsid w:val="00792582"/>
    <w:rsid w:val="007D6523"/>
    <w:rsid w:val="007E12B2"/>
    <w:rsid w:val="007E7083"/>
    <w:rsid w:val="007F1F4C"/>
    <w:rsid w:val="0080275F"/>
    <w:rsid w:val="00823965"/>
    <w:rsid w:val="00867223"/>
    <w:rsid w:val="008B3809"/>
    <w:rsid w:val="008F685B"/>
    <w:rsid w:val="008F6F66"/>
    <w:rsid w:val="00934978"/>
    <w:rsid w:val="00996107"/>
    <w:rsid w:val="009E0FA4"/>
    <w:rsid w:val="00A114E7"/>
    <w:rsid w:val="00A85346"/>
    <w:rsid w:val="00A96114"/>
    <w:rsid w:val="00AD0FF5"/>
    <w:rsid w:val="00AE6FDB"/>
    <w:rsid w:val="00B20832"/>
    <w:rsid w:val="00B43118"/>
    <w:rsid w:val="00BB50B3"/>
    <w:rsid w:val="00BB6D6B"/>
    <w:rsid w:val="00BE1591"/>
    <w:rsid w:val="00BE6DCD"/>
    <w:rsid w:val="00BF0A17"/>
    <w:rsid w:val="00C00B4B"/>
    <w:rsid w:val="00C04EF1"/>
    <w:rsid w:val="00C14CAC"/>
    <w:rsid w:val="00C15967"/>
    <w:rsid w:val="00C276F6"/>
    <w:rsid w:val="00C35C2A"/>
    <w:rsid w:val="00C40D42"/>
    <w:rsid w:val="00C43E01"/>
    <w:rsid w:val="00CA39A9"/>
    <w:rsid w:val="00CB1B24"/>
    <w:rsid w:val="00CB2A81"/>
    <w:rsid w:val="00CD6C18"/>
    <w:rsid w:val="00CD6E5E"/>
    <w:rsid w:val="00D03379"/>
    <w:rsid w:val="00D03868"/>
    <w:rsid w:val="00D153B2"/>
    <w:rsid w:val="00D41C1D"/>
    <w:rsid w:val="00D43E8F"/>
    <w:rsid w:val="00D55B4E"/>
    <w:rsid w:val="00D56AF8"/>
    <w:rsid w:val="00D71A53"/>
    <w:rsid w:val="00D952CA"/>
    <w:rsid w:val="00DB3E97"/>
    <w:rsid w:val="00DB5D88"/>
    <w:rsid w:val="00E0177E"/>
    <w:rsid w:val="00E06A97"/>
    <w:rsid w:val="00E312A0"/>
    <w:rsid w:val="00E52BA8"/>
    <w:rsid w:val="00E64BB9"/>
    <w:rsid w:val="00E655D7"/>
    <w:rsid w:val="00EF5A0B"/>
    <w:rsid w:val="00F727DC"/>
    <w:rsid w:val="00FE2B73"/>
    <w:rsid w:val="00FF030B"/>
    <w:rsid w:val="00FF3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EA760"/>
  <w15:docId w15:val="{B9A83B39-2722-4E67-8A9C-7D23FDB5C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2F494D"/>
    <w:pPr>
      <w:spacing w:after="0" w:line="240" w:lineRule="auto"/>
    </w:pPr>
  </w:style>
  <w:style w:type="paragraph" w:styleId="Header">
    <w:name w:val="header"/>
    <w:basedOn w:val="Normal"/>
    <w:link w:val="HeaderChar"/>
    <w:uiPriority w:val="99"/>
    <w:unhideWhenUsed/>
    <w:rsid w:val="00324F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F47"/>
  </w:style>
  <w:style w:type="paragraph" w:styleId="Footer">
    <w:name w:val="footer"/>
    <w:basedOn w:val="Normal"/>
    <w:link w:val="FooterChar"/>
    <w:uiPriority w:val="99"/>
    <w:unhideWhenUsed/>
    <w:rsid w:val="00324F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F47"/>
  </w:style>
  <w:style w:type="character" w:styleId="Hyperlink">
    <w:name w:val="Hyperlink"/>
    <w:basedOn w:val="DefaultParagraphFont"/>
    <w:uiPriority w:val="99"/>
    <w:unhideWhenUsed/>
    <w:rsid w:val="005B260C"/>
    <w:rPr>
      <w:color w:val="0563C1" w:themeColor="hyperlink"/>
      <w:u w:val="single"/>
    </w:rPr>
  </w:style>
  <w:style w:type="character" w:styleId="UnresolvedMention">
    <w:name w:val="Unresolved Mention"/>
    <w:basedOn w:val="DefaultParagraphFont"/>
    <w:uiPriority w:val="99"/>
    <w:semiHidden/>
    <w:unhideWhenUsed/>
    <w:rsid w:val="005B260C"/>
    <w:rPr>
      <w:color w:val="605E5C"/>
      <w:shd w:val="clear" w:color="auto" w:fill="E1DFDD"/>
    </w:rPr>
  </w:style>
  <w:style w:type="paragraph" w:styleId="FootnoteText">
    <w:name w:val="footnote text"/>
    <w:basedOn w:val="Normal"/>
    <w:link w:val="FootnoteTextChar"/>
    <w:uiPriority w:val="99"/>
    <w:semiHidden/>
    <w:unhideWhenUsed/>
    <w:rsid w:val="00E462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62A4"/>
    <w:rPr>
      <w:sz w:val="20"/>
      <w:szCs w:val="20"/>
    </w:rPr>
  </w:style>
  <w:style w:type="character" w:styleId="FootnoteReference">
    <w:name w:val="footnote reference"/>
    <w:basedOn w:val="DefaultParagraphFont"/>
    <w:uiPriority w:val="99"/>
    <w:semiHidden/>
    <w:unhideWhenUsed/>
    <w:rsid w:val="00E462A4"/>
    <w:rPr>
      <w:vertAlign w:val="superscript"/>
    </w:rPr>
  </w:style>
  <w:style w:type="paragraph" w:styleId="ListParagraph">
    <w:name w:val="List Paragraph"/>
    <w:basedOn w:val="Normal"/>
    <w:uiPriority w:val="34"/>
    <w:qFormat/>
    <w:rsid w:val="00832150"/>
    <w:pPr>
      <w:ind w:left="720"/>
      <w:contextualSpacing/>
    </w:pPr>
  </w:style>
  <w:style w:type="paragraph" w:styleId="NormalWeb">
    <w:name w:val="Normal (Web)"/>
    <w:basedOn w:val="Normal"/>
    <w:uiPriority w:val="99"/>
    <w:semiHidden/>
    <w:unhideWhenUsed/>
    <w:rsid w:val="00184C9A"/>
    <w:rPr>
      <w:rFonts w:ascii="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YAdJYoKuRsJ2K5whY1G72nWsFg==">CgMxLjAyDmgubHFqNnF5ZW9nNTNzOAByITFmLU9iNml4Ymc3RF9FZXZTWW5qMUhud3ExMUo1akhneQ==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1859</Words>
  <Characters>10600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LSUS</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Faculty Senate Meeting Minutes - April 2026 | LSUS</dc:subject>
  <dc:creator>McLemore, Laura</dc:creator>
  <cp:lastModifiedBy>Landry Ray</cp:lastModifiedBy>
  <cp:revision>2</cp:revision>
  <cp:lastPrinted>2026-02-09T16:55:00Z</cp:lastPrinted>
  <dcterms:created xsi:type="dcterms:W3CDTF">2026-09-14T15:23:00Z</dcterms:created>
  <dcterms:modified xsi:type="dcterms:W3CDTF">2026-09-14T15:23:00Z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66b14c22230d94d402ae2966dcd1d75581decf2065988cb687332081956ccff8</vt:lpwstr>
  </property>
</Properties>
</file>